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132FD" w14:textId="33367184" w:rsidR="00970673" w:rsidRDefault="00970673">
      <w:pPr>
        <w:pStyle w:val="Paraststmeklis"/>
        <w:spacing w:beforeAutospacing="0" w:afterAutospacing="0" w:line="12" w:lineRule="atLeast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bookmarkStart w:id="0" w:name="_Hlk179734105"/>
    </w:p>
    <w:p w14:paraId="2B2228F5" w14:textId="0FAB4E22" w:rsidR="00E7683A" w:rsidRPr="00F956C1" w:rsidRDefault="00217C92">
      <w:pPr>
        <w:pStyle w:val="Paraststmeklis"/>
        <w:spacing w:beforeAutospacing="0" w:afterAutospacing="0" w:line="12" w:lineRule="atLeast"/>
        <w:jc w:val="center"/>
        <w:rPr>
          <w:rFonts w:asciiTheme="majorHAnsi" w:hAnsiTheme="majorHAnsi" w:cstheme="majorHAnsi"/>
          <w:b/>
          <w:bCs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NOLIKUMS</w:t>
      </w:r>
    </w:p>
    <w:p w14:paraId="38286FAE" w14:textId="77777777" w:rsidR="00E7683A" w:rsidRPr="00F956C1" w:rsidRDefault="00E7683A">
      <w:pPr>
        <w:rPr>
          <w:rFonts w:asciiTheme="majorHAnsi" w:hAnsiTheme="majorHAnsi" w:cstheme="majorHAnsi"/>
          <w:sz w:val="22"/>
          <w:szCs w:val="22"/>
        </w:rPr>
      </w:pPr>
    </w:p>
    <w:p w14:paraId="42140E67" w14:textId="16AA14B0" w:rsidR="00FC5D1D" w:rsidRPr="00F956C1" w:rsidRDefault="00FC5D1D" w:rsidP="00FC5D1D">
      <w:pPr>
        <w:pStyle w:val="Paraststmeklis"/>
        <w:spacing w:beforeAutospacing="0" w:afterAutospacing="0"/>
        <w:jc w:val="center"/>
        <w:rPr>
          <w:rFonts w:asciiTheme="majorHAnsi" w:hAnsiTheme="majorHAnsi" w:cstheme="majorBidi"/>
          <w:b/>
          <w:bCs/>
          <w:sz w:val="22"/>
          <w:szCs w:val="22"/>
          <w:lang w:val="lv-LV"/>
        </w:rPr>
      </w:pPr>
      <w:r w:rsidRPr="2721E27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Cēsu novada skolu konkursam “Ko celsim galdā skol</w:t>
      </w:r>
      <w:r w:rsidR="006911E7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as</w:t>
      </w:r>
      <w:r w:rsidRPr="2721E27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 xml:space="preserve"> pusdienās?” </w:t>
      </w:r>
    </w:p>
    <w:p w14:paraId="014F8D31" w14:textId="77777777" w:rsidR="00E7683A" w:rsidRPr="00F956C1" w:rsidRDefault="00E7683A">
      <w:pPr>
        <w:spacing w:after="240"/>
        <w:rPr>
          <w:rFonts w:asciiTheme="majorHAnsi" w:hAnsiTheme="majorHAnsi" w:cstheme="majorHAnsi"/>
          <w:sz w:val="22"/>
          <w:szCs w:val="22"/>
        </w:rPr>
      </w:pPr>
    </w:p>
    <w:p w14:paraId="6A97BB1F" w14:textId="477BDA6E" w:rsidR="00E7683A" w:rsidRPr="00F956C1" w:rsidRDefault="00552F8B" w:rsidP="007A09B2">
      <w:pPr>
        <w:pStyle w:val="Paraststmeklis"/>
        <w:spacing w:beforeAutospacing="0" w:afterAutospacing="0" w:line="12" w:lineRule="atLeast"/>
        <w:rPr>
          <w:rFonts w:asciiTheme="majorHAnsi" w:hAnsiTheme="majorHAnsi" w:cstheme="majorBidi"/>
          <w:b/>
          <w:bCs/>
          <w:color w:val="000000"/>
          <w:sz w:val="22"/>
          <w:szCs w:val="22"/>
          <w:lang w:val="lv-LV"/>
        </w:rPr>
      </w:pPr>
      <w:r w:rsidRPr="1342E0FB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1. Vispārīgie jautājumi</w:t>
      </w:r>
    </w:p>
    <w:p w14:paraId="59F27D89" w14:textId="77777777" w:rsidR="00E7683A" w:rsidRPr="00F956C1" w:rsidRDefault="00E7683A">
      <w:pPr>
        <w:rPr>
          <w:rFonts w:asciiTheme="majorHAnsi" w:hAnsiTheme="majorHAnsi" w:cstheme="majorHAnsi"/>
          <w:sz w:val="22"/>
          <w:szCs w:val="22"/>
        </w:rPr>
      </w:pPr>
    </w:p>
    <w:p w14:paraId="46C6D27A" w14:textId="02E32B3D" w:rsidR="00E7683A" w:rsidRPr="00F956C1" w:rsidRDefault="00217C92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sz w:val="22"/>
          <w:szCs w:val="22"/>
          <w:lang w:val="lv-LV"/>
        </w:rPr>
      </w:pP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1.1. </w:t>
      </w:r>
      <w:bookmarkStart w:id="1" w:name="_Hlk179815280"/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Vidzemes plānošanas reģiona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bookmarkEnd w:id="1"/>
      <w:r w:rsidR="00FC5D1D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organizētā </w:t>
      </w:r>
      <w:r w:rsidR="00FC5D1D" w:rsidRPr="00FC5D1D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Cēsu novada skolu konkursa “Ko celsim galdā skol</w:t>
      </w:r>
      <w:r w:rsidR="006911E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as</w:t>
      </w:r>
      <w:r w:rsidR="00FC5D1D" w:rsidRPr="00FC5D1D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pusdienās?” </w:t>
      </w:r>
      <w:r w:rsidR="00FC5D1D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(turpmāk – Konkurss)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nolikums (turpmāk – Nolikums) nosaka kārtību, kādā tiek iesniegti un izvērtēti</w:t>
      </w:r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Cēsu novada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skolu 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pieteikumi </w:t>
      </w:r>
      <w:r w:rsidR="00FC5D1D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</w:t>
      </w:r>
      <w:r w:rsidR="00FB7B8E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onkursam</w:t>
      </w:r>
      <w:r w:rsidR="00FC5D1D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</w:p>
    <w:p w14:paraId="548566C3" w14:textId="14224BDC" w:rsidR="00E7683A" w:rsidRPr="00F956C1" w:rsidRDefault="62B6B19B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 w:rsidRPr="62B6B19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1.2. </w:t>
      </w:r>
      <w:r w:rsidR="007675D8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Konkurss tiek finansēts no INTERREG Baltijas jūras reģiona transnacionālās sadarbības programmas 2021.-2027. gadam projekta “Ceļā uz ilgtspējīgu un noturīgu sabiedrību, stiprinot pilsonisko līdzdalību un inovāciju” (</w:t>
      </w:r>
      <w:proofErr w:type="spellStart"/>
      <w:r w:rsidR="007675D8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We</w:t>
      </w:r>
      <w:proofErr w:type="spellEnd"/>
      <w:r w:rsidR="007675D8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 </w:t>
      </w:r>
      <w:proofErr w:type="spellStart"/>
      <w:r w:rsidR="007675D8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make</w:t>
      </w:r>
      <w:proofErr w:type="spellEnd"/>
      <w:r w:rsidR="007675D8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 </w:t>
      </w:r>
      <w:proofErr w:type="spellStart"/>
      <w:r w:rsidR="007675D8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transition</w:t>
      </w:r>
      <w:proofErr w:type="spellEnd"/>
      <w:r w:rsidR="007675D8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!)” līdzekļiem.</w:t>
      </w:r>
    </w:p>
    <w:p w14:paraId="739808AB" w14:textId="02C4E11C" w:rsidR="00A466AF" w:rsidRPr="00F956C1" w:rsidRDefault="00A466AF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1.3. </w:t>
      </w:r>
      <w:r w:rsidR="007675D8" w:rsidRPr="62B6B19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Konkursa mērķis ir </w:t>
      </w:r>
      <w:r w:rsidR="007675D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sekmēt</w:t>
      </w:r>
      <w:r w:rsidR="007675D8" w:rsidRPr="62B6B19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Cēsu novada skolu skolēnu, skolotāju un ēdināšanas pakalpojumu sniedzēju savstarpējo sadarbību, paaugstin</w:t>
      </w:r>
      <w:r w:rsidR="007675D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o</w:t>
      </w:r>
      <w:r w:rsidR="007675D8" w:rsidRPr="62B6B19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t zināšanas un izpratni par bioloģiskās un vietējās (</w:t>
      </w:r>
      <w:proofErr w:type="spellStart"/>
      <w:r w:rsidR="007675D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B</w:t>
      </w:r>
      <w:r w:rsidR="007675D8" w:rsidRPr="62B6B19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ioreģion</w:t>
      </w:r>
      <w:r w:rsidR="007675D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ā</w:t>
      </w:r>
      <w:proofErr w:type="spellEnd"/>
      <w:r w:rsidR="007675D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ražotās</w:t>
      </w:r>
      <w:r w:rsidR="007675D8" w:rsidRPr="62B6B19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) pārtikas iekļaušanu skolu ēdināšanā/ skolu ēdienkartēs.</w:t>
      </w:r>
    </w:p>
    <w:p w14:paraId="1CC43BE1" w14:textId="013BE485" w:rsidR="00E7683A" w:rsidRPr="00F956C1" w:rsidRDefault="00217C92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sz w:val="22"/>
          <w:szCs w:val="22"/>
          <w:lang w:val="lv-LV"/>
        </w:rPr>
      </w:pPr>
      <w:r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1.</w:t>
      </w:r>
      <w:r w:rsidR="0079102C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 Konkursa uzdevumi:</w:t>
      </w:r>
    </w:p>
    <w:p w14:paraId="2F39F5F0" w14:textId="06C1A2A3" w:rsidR="00E7683A" w:rsidRPr="00F956C1" w:rsidRDefault="00217C92" w:rsidP="00234589">
      <w:pPr>
        <w:pStyle w:val="Paraststmeklis"/>
        <w:spacing w:beforeAutospacing="0" w:afterAutospacing="0" w:line="12" w:lineRule="atLeast"/>
        <w:ind w:firstLine="720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1.</w:t>
      </w:r>
      <w:r w:rsidR="0079102C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4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.1. veicināt Cēsu novada 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skolu skolēnu, skolotāju un ēdināšanas pakalpojuma sniedzē</w:t>
      </w:r>
      <w:r w:rsidR="00FB7B8E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j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u iniciatīvu un izpratni par bioloģiskās un vietējās pārtikas patēriņu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;</w:t>
      </w:r>
    </w:p>
    <w:p w14:paraId="5D9CD1CD" w14:textId="4C336B78" w:rsidR="00E7683A" w:rsidRPr="00F956C1" w:rsidRDefault="00217C92" w:rsidP="00234589">
      <w:pPr>
        <w:pStyle w:val="Paraststmeklis"/>
        <w:spacing w:beforeAutospacing="0" w:afterAutospacing="0" w:line="12" w:lineRule="atLeast"/>
        <w:ind w:firstLine="720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1.</w:t>
      </w:r>
      <w:r w:rsidR="0079102C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4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.2. rosināt 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skolas rast risinājumus bioloģiskās un vietējās pārtikas izmantošanai ēdināšanā, ēdienu pilnveidē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;</w:t>
      </w:r>
    </w:p>
    <w:p w14:paraId="6429889A" w14:textId="29160EF2" w:rsidR="00E7683A" w:rsidRPr="00F956C1" w:rsidRDefault="00217C92" w:rsidP="00234589">
      <w:pPr>
        <w:pStyle w:val="Paraststmeklis"/>
        <w:spacing w:beforeAutospacing="0" w:afterAutospacing="0" w:line="12" w:lineRule="atLeast"/>
        <w:ind w:firstLine="720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1.</w:t>
      </w:r>
      <w:r w:rsidR="0079102C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4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.3. radīt iespēju 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skolēniem kopā ar skolotājiem vai ēdināšanas pakalpojuma sniedzējiem, iepazīt vietējos ražotājus, noskaidrot bioloģiskās un vietējās pārtikas pieejamību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;</w:t>
      </w:r>
    </w:p>
    <w:p w14:paraId="286A61B3" w14:textId="3FE867F6" w:rsidR="00E7683A" w:rsidRPr="00F956C1" w:rsidRDefault="00217C92" w:rsidP="00234589">
      <w:pPr>
        <w:pStyle w:val="Paraststmeklis"/>
        <w:spacing w:beforeAutospacing="0" w:afterAutospacing="0" w:line="12" w:lineRule="atLeast"/>
        <w:ind w:firstLine="720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1.</w:t>
      </w:r>
      <w:r w:rsidR="0079102C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4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.4. sniegt iespēju 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skolām iesaistīties </w:t>
      </w:r>
      <w:proofErr w:type="spellStart"/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Bioreģiona</w:t>
      </w:r>
      <w:proofErr w:type="spellEnd"/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 idejas attīstībā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;</w:t>
      </w:r>
    </w:p>
    <w:p w14:paraId="1432DD22" w14:textId="463AAF58" w:rsidR="00E7683A" w:rsidRPr="00F956C1" w:rsidRDefault="00217C92" w:rsidP="00234589">
      <w:pPr>
        <w:pStyle w:val="Paraststmeklis"/>
        <w:spacing w:beforeAutospacing="0" w:afterAutospacing="0" w:line="12" w:lineRule="atLeast"/>
        <w:ind w:firstLine="720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1.</w:t>
      </w:r>
      <w:r w:rsidR="0079102C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4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.5. sekmēt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 skolēnu, skolotāju un ēdināšanas pakalpojuma sniedzē</w:t>
      </w:r>
      <w:r w:rsidR="00130ED8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j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u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 atbildīb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u par bioloģiskās un vietējās pārtikas lietošanu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 </w:t>
      </w:r>
      <w:r w:rsidR="00234589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skolu ēdināšanā.</w:t>
      </w:r>
    </w:p>
    <w:p w14:paraId="7E5A114D" w14:textId="3FB1A7EB" w:rsidR="00E7683A" w:rsidRPr="00F956C1" w:rsidRDefault="00217C92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sz w:val="22"/>
          <w:szCs w:val="22"/>
        </w:rPr>
      </w:pPr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1.</w:t>
      </w:r>
      <w:r w:rsidR="0079102C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5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. </w:t>
      </w:r>
      <w:proofErr w:type="spellStart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Konkurs</w:t>
      </w:r>
      <w:r w:rsidR="00812314">
        <w:rPr>
          <w:rFonts w:asciiTheme="majorHAnsi" w:hAnsiTheme="majorHAnsi" w:cstheme="majorBidi"/>
          <w:color w:val="000000" w:themeColor="text1"/>
          <w:sz w:val="22"/>
          <w:szCs w:val="22"/>
        </w:rPr>
        <w:t>a</w:t>
      </w:r>
      <w:proofErr w:type="spellEnd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nolikums</w:t>
      </w:r>
      <w:proofErr w:type="spellEnd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, </w:t>
      </w:r>
      <w:proofErr w:type="spellStart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pieteikums</w:t>
      </w:r>
      <w:proofErr w:type="spellEnd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un </w:t>
      </w:r>
      <w:proofErr w:type="spellStart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citi</w:t>
      </w:r>
      <w:proofErr w:type="spellEnd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dokumenti</w:t>
      </w:r>
      <w:proofErr w:type="spellEnd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pieejami</w:t>
      </w:r>
      <w:proofErr w:type="spellEnd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Vidzemes</w:t>
      </w:r>
      <w:proofErr w:type="spellEnd"/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plānošanas</w:t>
      </w:r>
      <w:proofErr w:type="spellEnd"/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reģiona</w:t>
      </w:r>
      <w:proofErr w:type="spellEnd"/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mājas</w:t>
      </w:r>
      <w:proofErr w:type="spellEnd"/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lapā</w:t>
      </w:r>
      <w:proofErr w:type="spellEnd"/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hyperlink r:id="rId8">
        <w:r w:rsidR="00234589" w:rsidRPr="7B74FD6F">
          <w:rPr>
            <w:rStyle w:val="Hipersaite"/>
            <w:rFonts w:asciiTheme="majorHAnsi" w:hAnsiTheme="majorHAnsi" w:cstheme="majorBidi"/>
            <w:sz w:val="22"/>
            <w:szCs w:val="22"/>
          </w:rPr>
          <w:t>www.vidzeme.lv</w:t>
        </w:r>
      </w:hyperlink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un 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Cēsu novada </w:t>
      </w:r>
      <w:proofErr w:type="spellStart"/>
      <w:r w:rsidR="00107E76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pašvaldība</w:t>
      </w:r>
      <w:r w:rsidR="00107E76">
        <w:rPr>
          <w:rFonts w:asciiTheme="majorHAnsi" w:hAnsiTheme="majorHAnsi" w:cstheme="majorBidi"/>
          <w:color w:val="000000" w:themeColor="text1"/>
          <w:sz w:val="22"/>
          <w:szCs w:val="22"/>
        </w:rPr>
        <w:t>s</w:t>
      </w:r>
      <w:proofErr w:type="spellEnd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mājaslapā</w:t>
      </w:r>
      <w:proofErr w:type="spellEnd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hyperlink r:id="rId9">
        <w:r w:rsidRPr="7B74FD6F">
          <w:rPr>
            <w:rStyle w:val="Hipersaite"/>
            <w:rFonts w:asciiTheme="majorHAnsi" w:hAnsiTheme="majorHAnsi" w:cstheme="majorBidi"/>
            <w:sz w:val="22"/>
            <w:szCs w:val="22"/>
          </w:rPr>
          <w:t>www.cesis.lv</w:t>
        </w:r>
      </w:hyperlink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</w:t>
      </w:r>
      <w:proofErr w:type="spellStart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sadaļā</w:t>
      </w:r>
      <w:proofErr w:type="spellEnd"/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 „</w:t>
      </w:r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Vide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”</w:t>
      </w:r>
      <w:r w:rsidR="00234589" w:rsidRPr="7B74FD6F">
        <w:rPr>
          <w:rFonts w:asciiTheme="majorHAnsi" w:hAnsiTheme="majorHAnsi" w:cstheme="majorBidi"/>
          <w:color w:val="000000" w:themeColor="text1"/>
          <w:sz w:val="22"/>
          <w:szCs w:val="22"/>
        </w:rPr>
        <w:t>.</w:t>
      </w:r>
    </w:p>
    <w:p w14:paraId="6056C0C4" w14:textId="78BA4588" w:rsidR="00E7683A" w:rsidRPr="00F956C1" w:rsidRDefault="00217C92" w:rsidP="416A9F6C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sz w:val="22"/>
          <w:szCs w:val="22"/>
          <w:lang w:val="lv-LV"/>
        </w:rPr>
      </w:pPr>
      <w:r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1.</w:t>
      </w:r>
      <w:r w:rsidR="0079102C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6</w:t>
      </w:r>
      <w:r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 Konkursa </w:t>
      </w:r>
      <w:r w:rsidR="007675D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</w:t>
      </w:r>
      <w:r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ontaktpersona ir </w:t>
      </w:r>
      <w:r w:rsidR="00107E76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Cēsu novada pašvaldības Vides attīstības projektu vadītāja Zane Pīpkalēja, tālrunis 29152186, e-pasts: </w:t>
      </w:r>
      <w:hyperlink r:id="rId10" w:history="1">
        <w:r w:rsidR="007C03EF" w:rsidRPr="006F6B42">
          <w:rPr>
            <w:rStyle w:val="Hipersaite"/>
            <w:rFonts w:asciiTheme="majorHAnsi" w:hAnsiTheme="majorHAnsi" w:cstheme="majorBidi"/>
            <w:sz w:val="22"/>
            <w:szCs w:val="22"/>
            <w:lang w:val="lv-LV"/>
          </w:rPr>
          <w:t>zane.pipkaleja@cesunovads.lv</w:t>
        </w:r>
      </w:hyperlink>
      <w:r w:rsidR="007C03E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</w:p>
    <w:p w14:paraId="7B2DFA8A" w14:textId="77777777" w:rsidR="00E7683A" w:rsidRPr="00F956C1" w:rsidRDefault="00E7683A" w:rsidP="0023458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F40FC25" w14:textId="77777777" w:rsidR="00E7683A" w:rsidRPr="00F956C1" w:rsidRDefault="00217C92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2. Konkursa dalībnieki</w:t>
      </w:r>
    </w:p>
    <w:p w14:paraId="5B160895" w14:textId="77777777" w:rsidR="00E7683A" w:rsidRPr="00F956C1" w:rsidRDefault="00E7683A" w:rsidP="0023458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754209B" w14:textId="1D83BE16" w:rsidR="00E7683A" w:rsidRPr="00F956C1" w:rsidRDefault="00217C92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sz w:val="22"/>
          <w:szCs w:val="22"/>
          <w:lang w:val="lv-LV"/>
        </w:rPr>
      </w:pPr>
      <w:r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2.1. Konkursa mērķauditorija ir Cēsu novad</w:t>
      </w:r>
      <w:r w:rsidR="00234589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a pašvaldības vispārizglītojošo skolu skolēni (1.- 12.klase), skolotāji</w:t>
      </w:r>
      <w:r w:rsidR="01CBE713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, </w:t>
      </w:r>
      <w:r w:rsidR="00234589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skolu</w:t>
      </w:r>
      <w:r w:rsidR="5BC46727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pavāri</w:t>
      </w:r>
      <w:r w:rsidR="7ED817F2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un/ vai</w:t>
      </w:r>
      <w:r w:rsidR="00234589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ēdināšanas pakalpojumu sniedzēji.</w:t>
      </w:r>
    </w:p>
    <w:p w14:paraId="68F406DA" w14:textId="1AE3142C" w:rsidR="1E51A7C4" w:rsidRPr="007A09B2" w:rsidRDefault="1E51A7C4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2.2. Lai piedalītos konkursā </w:t>
      </w:r>
      <w:r w:rsidR="5053E023"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klases </w:t>
      </w:r>
      <w:r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kolektīvam jāveido komanda, kuras sastāvā ir klases kolektīvs, klases audzinātājs vai </w:t>
      </w:r>
      <w:r w:rsidR="427A4D05"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mācību priekšmeta skolotājs </w:t>
      </w:r>
      <w:r w:rsidR="00FF3D4F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(piemēram, mājturības un tehnoloģiju, dizaina un tehnoloģiju, tehnoloģiju un zinātņu u.c. atbilstoš</w:t>
      </w:r>
      <w:r w:rsidR="00FF3D4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a</w:t>
      </w:r>
      <w:r w:rsidR="00FF3D4F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mācību priekšmet</w:t>
      </w:r>
      <w:r w:rsidR="00FF3D4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a</w:t>
      </w:r>
      <w:r w:rsidR="00FF3D4F" w:rsidRPr="1342E0FB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)</w:t>
      </w:r>
      <w:r w:rsidR="00FF3D4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r w:rsidR="427A4D05"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un</w:t>
      </w:r>
      <w:r w:rsidR="0055432C"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/ vai</w:t>
      </w:r>
      <w:r w:rsidR="427A4D05" w:rsidRPr="007A09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skolas ēdināšanas pakalpojuma sniedzējs (skolas pavārs). </w:t>
      </w:r>
    </w:p>
    <w:p w14:paraId="679CEDA0" w14:textId="2FD47678" w:rsidR="007830CF" w:rsidRPr="00F956C1" w:rsidRDefault="007830CF" w:rsidP="1342E0FB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</w:p>
    <w:p w14:paraId="78108605" w14:textId="6B0B3B47" w:rsidR="007830CF" w:rsidRPr="00F956C1" w:rsidRDefault="007830CF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3. Konkursa balva</w:t>
      </w:r>
    </w:p>
    <w:p w14:paraId="262F1404" w14:textId="77777777" w:rsidR="007830CF" w:rsidRPr="00F956C1" w:rsidRDefault="007830CF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sz w:val="22"/>
          <w:szCs w:val="22"/>
          <w:lang w:val="lv-LV"/>
        </w:rPr>
      </w:pPr>
    </w:p>
    <w:p w14:paraId="7F562FD4" w14:textId="7E5EE565" w:rsidR="00C90677" w:rsidRDefault="00020042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3.1. </w:t>
      </w:r>
      <w:r w:rsidR="00C90677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Uz konkursa balvu var pretendēt/ izlozē par konkursa balvu var piedalīties ikviens Cēsu</w:t>
      </w:r>
      <w:r w:rsidR="00C9067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novada</w:t>
      </w:r>
      <w:r w:rsidR="00C90677"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izglītības iestādes 1-12.klašu kolektīvs, kurš iesūtījis pieteikumu atbilstoši konkursa nolikumam.</w:t>
      </w:r>
      <w:r w:rsidR="00C90677" w:rsidRPr="00C9067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</w:p>
    <w:p w14:paraId="0BB35770" w14:textId="2448F569" w:rsidR="00C90677" w:rsidRDefault="00C90677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3.2. </w:t>
      </w:r>
      <w:r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Balvu saņem klase, kuras pieteikums/ recepte izlozēta par uzvarētāju. Konkursa uzvarētājs tiek noskaidrots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pēc nejaušības principa</w:t>
      </w:r>
      <w:r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izlozes kārtībā. </w:t>
      </w:r>
    </w:p>
    <w:p w14:paraId="16FCA1EF" w14:textId="0956FBE2" w:rsidR="00BF5162" w:rsidRDefault="00173B32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3.3. </w:t>
      </w:r>
      <w:r w:rsidR="00BF516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Balvas tiek pasniegtas trīs klašu grupas: 1. – 4.klase, </w:t>
      </w:r>
      <w:r w:rsidR="00C9067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5. – 9.klase, 10. – 12.klase.</w:t>
      </w:r>
    </w:p>
    <w:p w14:paraId="0666AAE5" w14:textId="2018CF3B" w:rsidR="00020042" w:rsidRPr="00F956C1" w:rsidRDefault="00C90677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lastRenderedPageBreak/>
        <w:t>3.</w:t>
      </w:r>
      <w:r w:rsidR="00321EC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 </w:t>
      </w:r>
      <w:r w:rsidR="00B249A2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Balva ir klases vizīte Pavāru mājā Līgatnē, kur klasei tiek pagatavota maltīte no bioloģiskās un vietējās pārtikas</w:t>
      </w:r>
      <w:r w:rsidR="00A15599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un</w:t>
      </w:r>
      <w:r w:rsidR="00173B3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proofErr w:type="spellStart"/>
      <w:r w:rsidR="00173B3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Bioreģion</w:t>
      </w:r>
      <w:r w:rsidR="00A15599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ā</w:t>
      </w:r>
      <w:proofErr w:type="spellEnd"/>
      <w:r w:rsidR="00A15599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ražoto</w:t>
      </w:r>
      <w:r w:rsidR="00173B3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veselīg</w:t>
      </w:r>
      <w:r w:rsidR="00A15599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o uzkodu komplekts</w:t>
      </w:r>
      <w:r w:rsidR="00B249A2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</w:p>
    <w:p w14:paraId="59AC0034" w14:textId="372F752A" w:rsidR="00020042" w:rsidRPr="00F956C1" w:rsidRDefault="00020042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3.</w:t>
      </w:r>
      <w:r w:rsidR="00321EC7">
        <w:rPr>
          <w:rFonts w:asciiTheme="majorHAnsi" w:hAnsiTheme="majorHAnsi" w:cstheme="majorHAnsi"/>
          <w:color w:val="000000"/>
          <w:sz w:val="22"/>
          <w:szCs w:val="22"/>
          <w:lang w:val="lv-LV"/>
        </w:rPr>
        <w:t>5</w:t>
      </w:r>
      <w:r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. Vidzemes plānošanas reģions apmaksā </w:t>
      </w:r>
      <w:r w:rsidR="00D51472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transporta izdevumus klasei nokļūšanai līdz Pavāru mājai Līgatnē un maltīti</w:t>
      </w:r>
      <w:r w:rsidR="00EE23DE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, </w:t>
      </w:r>
      <w:proofErr w:type="spellStart"/>
      <w:r w:rsidR="00EE23DE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Bioreģionā</w:t>
      </w:r>
      <w:proofErr w:type="spellEnd"/>
      <w:r w:rsidR="00EE23DE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ražoto veselīgo uzkodu komplekt</w:t>
      </w:r>
      <w:r w:rsidR="00EE23DE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u</w:t>
      </w:r>
      <w:r w:rsidR="00D51472" w:rsidRPr="00F956C1">
        <w:rPr>
          <w:rFonts w:asciiTheme="majorHAnsi" w:hAnsiTheme="majorHAnsi" w:cstheme="majorHAnsi"/>
          <w:color w:val="000000"/>
          <w:sz w:val="22"/>
          <w:szCs w:val="22"/>
          <w:lang w:val="lv-LV"/>
        </w:rPr>
        <w:t>.</w:t>
      </w:r>
    </w:p>
    <w:p w14:paraId="536D0B6F" w14:textId="29D87F68" w:rsidR="00272D34" w:rsidRPr="00F956C1" w:rsidRDefault="00272D34" w:rsidP="3B40BEB2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3.</w:t>
      </w:r>
      <w:r w:rsidR="00321EC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6</w:t>
      </w:r>
      <w:r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 </w:t>
      </w:r>
      <w:r w:rsidR="00F034C2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Balvas saņemšana</w:t>
      </w:r>
      <w:r w:rsidR="007A0266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– klases </w:t>
      </w:r>
      <w:r w:rsidR="009A4FCA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vizīte Pavāru mājā Līgatnē</w:t>
      </w:r>
      <w:r w:rsidR="00F034C2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notiek no 2024.gada 25.novembra līdz </w:t>
      </w:r>
      <w:r w:rsidR="003952C8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29.novembrim.</w:t>
      </w:r>
    </w:p>
    <w:p w14:paraId="4DE0DD56" w14:textId="77777777" w:rsidR="00272D34" w:rsidRDefault="00272D34" w:rsidP="3B40BEB2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b/>
          <w:bCs/>
          <w:color w:val="000000"/>
          <w:sz w:val="22"/>
          <w:szCs w:val="22"/>
          <w:lang w:val="lv-LV"/>
        </w:rPr>
      </w:pPr>
    </w:p>
    <w:p w14:paraId="7AFEEBC4" w14:textId="370E47E9" w:rsidR="00E7683A" w:rsidRPr="00F956C1" w:rsidRDefault="00D51472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4</w:t>
      </w:r>
      <w:r w:rsidR="00217C92"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 xml:space="preserve">. Konkursa </w:t>
      </w:r>
      <w:r w:rsidR="007830CF"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pieteikum</w:t>
      </w:r>
      <w:r w:rsidR="007A09B2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a iesniegšana</w:t>
      </w:r>
    </w:p>
    <w:p w14:paraId="20A7AB87" w14:textId="77777777" w:rsidR="00E7683A" w:rsidRPr="00F956C1" w:rsidRDefault="00E7683A" w:rsidP="0023458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E021E54" w14:textId="6CE4277E" w:rsidR="006C2F30" w:rsidRDefault="00D51472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="00217C92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.1. </w:t>
      </w:r>
      <w:r w:rsidR="0986FE6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Lai piedalītos konkursā klase</w:t>
      </w:r>
      <w:r w:rsidR="00FF3D4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 komandai</w:t>
      </w:r>
      <w:r w:rsidR="0986FE6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kopā ar skolotāju vai klases audzinātāju un</w:t>
      </w:r>
      <w:r w:rsidR="00FF3D4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/ vai</w:t>
      </w:r>
      <w:r w:rsidR="0986FE6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skolas ēdināšanas pakalpojuma sniedzēja pārstāvi</w:t>
      </w:r>
      <w:r w:rsidR="00FF3D4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(skolas pavāru)</w:t>
      </w:r>
      <w:r w:rsidR="0986FE6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jāizstrādā </w:t>
      </w:r>
      <w:r w:rsidR="29E3327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r</w:t>
      </w:r>
      <w:r w:rsidR="0986FE6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ecepte ēdienam, kas atbilst uzturvērtības</w:t>
      </w:r>
      <w:r w:rsidR="7AA9A0FE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prasībām pusdienu nodrošināšanai izglītības iestādē</w:t>
      </w:r>
      <w:r w:rsidR="006C2F30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</w:p>
    <w:p w14:paraId="5B6C0E1E" w14:textId="6A4179B2" w:rsidR="00E7683A" w:rsidRPr="00A34CAC" w:rsidRDefault="006C2F30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26115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2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 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Klase</w:t>
      </w:r>
      <w:r w:rsidR="00FF3D4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 komanda (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kopā ar skolotāju</w:t>
      </w:r>
      <w:r w:rsidR="00FF3D4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un/ vai skolas ēdināšanas pakalpojuma sniedzēja pārstāvi (skolas pavāru)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iesniedz recepti skolas pusdienām, kura:</w:t>
      </w:r>
    </w:p>
    <w:p w14:paraId="0CBA85F1" w14:textId="35DD1A33" w:rsidR="00D55626" w:rsidRPr="00A34CAC" w:rsidRDefault="005C0F89" w:rsidP="7B74FD6F">
      <w:pPr>
        <w:pStyle w:val="Paraststmeklis"/>
        <w:spacing w:beforeAutospacing="0" w:afterAutospacing="0" w:line="12" w:lineRule="atLeast"/>
        <w:ind w:left="720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  <w:r w:rsid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2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.1. veidota, izmantojot bioloģisko un vietējo pārtiku (norādot saimniecības, kuru produkcija izmantota)</w:t>
      </w:r>
      <w:r w:rsidR="00D51472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;</w:t>
      </w:r>
    </w:p>
    <w:p w14:paraId="7A338054" w14:textId="66F56FDF" w:rsidR="00D55626" w:rsidRDefault="005C0F89" w:rsidP="7B74FD6F">
      <w:pPr>
        <w:pStyle w:val="Paraststmeklis"/>
        <w:spacing w:beforeAutospacing="0" w:afterAutospacing="0" w:line="12" w:lineRule="atLeast"/>
        <w:ind w:left="7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  <w:r w:rsid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2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.2. atbilst uztu</w:t>
      </w:r>
      <w:r w:rsidR="00D51472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r</w:t>
      </w:r>
      <w:r w:rsidR="00D55626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vērtības normām, kas</w:t>
      </w:r>
      <w:r w:rsidR="00682DC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noteiktas normatīvajos aktos.</w:t>
      </w:r>
    </w:p>
    <w:p w14:paraId="40978511" w14:textId="678BE433" w:rsidR="00447422" w:rsidRPr="00A34CAC" w:rsidRDefault="00447422" w:rsidP="00447422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4.3.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Informācijai par Cēsu novadā esošajām saimniecībām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aicinām izmantot </w:t>
      </w:r>
      <w:r w:rsidR="00F85BF1" w:rsidRPr="00F85BF1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SIA “Latvijas Lauku konsultāciju un izglītības centrs”</w:t>
      </w:r>
      <w:r w:rsidR="00F85BF1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r w:rsidR="0043444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veidoto saimniecību katalogu</w:t>
      </w:r>
      <w:r w:rsidR="0012635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kas pieejam</w:t>
      </w:r>
      <w:r w:rsidR="0043444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</w:t>
      </w:r>
      <w:r w:rsidR="0012635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mājas lapā </w:t>
      </w:r>
      <w:hyperlink r:id="rId11" w:history="1">
        <w:r w:rsidR="00AF2F62" w:rsidRPr="00B97D87">
          <w:rPr>
            <w:rStyle w:val="Hipersaite"/>
            <w:rFonts w:asciiTheme="majorHAnsi" w:hAnsiTheme="majorHAnsi" w:cstheme="majorBidi"/>
            <w:sz w:val="22"/>
            <w:szCs w:val="22"/>
            <w:lang w:val="lv-LV"/>
          </w:rPr>
          <w:t>www.novadagarsa.lv</w:t>
        </w:r>
      </w:hyperlink>
      <w:r w:rsidR="00AF2F6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(sadaļā </w:t>
      </w:r>
      <w:r w:rsidR="0043444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</w:t>
      </w:r>
      <w:r w:rsidR="00AF2F6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atalogs atlasot Cēsu novadu)</w:t>
      </w:r>
    </w:p>
    <w:p w14:paraId="394D17B9" w14:textId="5D18403B" w:rsidR="00A34CAC" w:rsidRDefault="714CE29B" w:rsidP="00A34CAC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 </w:t>
      </w:r>
      <w:r w:rsidR="004135B5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Klases </w:t>
      </w:r>
      <w:r w:rsidR="00371EAA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komanda</w:t>
      </w:r>
      <w:r w:rsidR="004135B5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aizpilda Nolikumam pievienot</w:t>
      </w:r>
      <w:r w:rsidR="00A34CAC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o</w:t>
      </w:r>
      <w:r w:rsidR="004135B5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r w:rsidR="00F3055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p</w:t>
      </w:r>
      <w:r w:rsidR="004135B5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ieteikumu</w:t>
      </w:r>
      <w:r w:rsidR="00F3055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(turpmāk – Pieteikums)</w:t>
      </w:r>
      <w:r w:rsidR="00371EAA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kas ietver</w:t>
      </w:r>
      <w:r w:rsid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:</w:t>
      </w:r>
    </w:p>
    <w:p w14:paraId="6AB5DCD9" w14:textId="7CBE6D7D" w:rsidR="00A34CAC" w:rsidRDefault="00A34CAC" w:rsidP="007319A2">
      <w:pPr>
        <w:pStyle w:val="Paraststmeklis"/>
        <w:spacing w:beforeAutospacing="0" w:afterAutospacing="0" w:line="12" w:lineRule="atLeast"/>
        <w:ind w:left="7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.1.</w:t>
      </w:r>
      <w:r w:rsidR="00371EAA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informāciju par klasi un atbildīgo skolotāju</w:t>
      </w:r>
      <w:r w:rsidR="007319A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kontak</w:t>
      </w:r>
      <w:r w:rsidR="0043444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t</w:t>
      </w:r>
      <w:r w:rsidR="007319A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informāciju;</w:t>
      </w:r>
    </w:p>
    <w:p w14:paraId="396C8162" w14:textId="499F3E5F" w:rsidR="007319A2" w:rsidRDefault="007319A2" w:rsidP="007319A2">
      <w:pPr>
        <w:pStyle w:val="Paraststmeklis"/>
        <w:spacing w:beforeAutospacing="0" w:afterAutospacing="0" w:line="12" w:lineRule="atLeast"/>
        <w:ind w:left="7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.2. receptē izmantotos bioloģiskos vai vietējos produktus un to ražotājus;</w:t>
      </w:r>
    </w:p>
    <w:p w14:paraId="3AA8EB59" w14:textId="1D0DF753" w:rsidR="24DDC9FC" w:rsidRPr="00A34CAC" w:rsidRDefault="24DDC9FC" w:rsidP="007319A2">
      <w:pPr>
        <w:pStyle w:val="Paraststmeklis"/>
        <w:spacing w:beforeAutospacing="0" w:afterAutospacing="0" w:line="12" w:lineRule="atLeast"/>
        <w:ind w:left="7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3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 receptes aprakst</w:t>
      </w:r>
      <w:r w:rsid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u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t.sk.</w:t>
      </w:r>
      <w:r w:rsidR="007319A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ēdiena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nosaukums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un pagatavošanas gaita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(līdz 2000 rakstu zīmēm, neieskaitot atstarpes)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;</w:t>
      </w:r>
    </w:p>
    <w:p w14:paraId="22F0F26E" w14:textId="1618602E" w:rsidR="4F8A816D" w:rsidRPr="00A34CAC" w:rsidRDefault="24DDC9FC" w:rsidP="00772C08">
      <w:pPr>
        <w:pStyle w:val="Paraststmeklis"/>
        <w:spacing w:beforeAutospacing="0" w:afterAutospacing="0" w:line="12" w:lineRule="atLeast"/>
        <w:ind w:left="72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r w:rsid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saiti uz </w:t>
      </w:r>
      <w:r w:rsidR="00B348C6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vietni, kur redzamas 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fotogrāfijas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vai video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kur</w:t>
      </w:r>
      <w:r w:rsidR="0700F1BF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ā redzama ēdiena tapšanas gaita 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un</w:t>
      </w:r>
      <w:r w:rsidR="4F8A816D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fotogrāfija, kurā redzams klases kolektīvs un pagatavotais ēdiens</w:t>
      </w:r>
      <w:r w:rsidR="00772C08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</w:p>
    <w:p w14:paraId="77AABDAB" w14:textId="557FF02C" w:rsidR="007A09B2" w:rsidRPr="00A34CAC" w:rsidRDefault="00420864" w:rsidP="007A09B2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5</w:t>
      </w:r>
      <w:r w:rsidR="007A09B2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 Klases kolektīvs var iesniegt konkursam tikai vienu </w:t>
      </w:r>
      <w:r w:rsidR="00F30557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P</w:t>
      </w:r>
      <w:r w:rsidR="007A09B2"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ieteikumu.</w:t>
      </w:r>
    </w:p>
    <w:p w14:paraId="6C3B4473" w14:textId="7B8317DA" w:rsidR="007A09B2" w:rsidRDefault="007A09B2" w:rsidP="007A09B2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4.</w:t>
      </w:r>
      <w:r w:rsidR="00346E05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6</w:t>
      </w:r>
      <w:r w:rsidRPr="00A34CA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 No vienas izglītības iestādes konkursā var piedalīties vairākas klases.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</w:p>
    <w:p w14:paraId="493454EC" w14:textId="77777777" w:rsidR="007A09B2" w:rsidRDefault="007A09B2" w:rsidP="416A9F6C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</w:p>
    <w:p w14:paraId="1DBCCDD4" w14:textId="5870FA11" w:rsidR="007830CF" w:rsidRPr="00F956C1" w:rsidRDefault="00AF1BD9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5</w:t>
      </w:r>
      <w:r w:rsidR="007830CF"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 xml:space="preserve">. Pieteikumu iesniegšana un termiņi </w:t>
      </w:r>
    </w:p>
    <w:p w14:paraId="79EA6D97" w14:textId="77777777" w:rsidR="007830CF" w:rsidRPr="00F956C1" w:rsidRDefault="007830CF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sz w:val="22"/>
          <w:szCs w:val="22"/>
          <w:lang w:val="lv-LV"/>
        </w:rPr>
      </w:pPr>
    </w:p>
    <w:p w14:paraId="5E8B3CEC" w14:textId="1F8543D7" w:rsidR="00420864" w:rsidRPr="00420864" w:rsidRDefault="00AF1BD9" w:rsidP="00420864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</w:pPr>
      <w:r w:rsidRPr="0042086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5</w:t>
      </w:r>
      <w:r w:rsidR="007830CF" w:rsidRPr="0042086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.1. Pieteikumi konkursam jāiesniedz līdz </w:t>
      </w:r>
      <w:r w:rsidR="007830CF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 xml:space="preserve">2024. gada </w:t>
      </w:r>
      <w:r w:rsidR="596AEAFE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8</w:t>
      </w:r>
      <w:r w:rsidR="007830CF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.</w:t>
      </w:r>
      <w:r w:rsidR="00420864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n</w:t>
      </w:r>
      <w:r w:rsidR="007830CF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ovembr</w:t>
      </w:r>
      <w:r w:rsidR="00420864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a</w:t>
      </w:r>
      <w:r w:rsidR="05F03BD0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 xml:space="preserve"> plkst.12:00</w:t>
      </w:r>
      <w:r w:rsidR="007830CF" w:rsidRPr="0042086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sūtot elektroniski uz e</w:t>
      </w:r>
      <w:r w:rsidR="00F90F5F" w:rsidRPr="0042086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-</w:t>
      </w:r>
      <w:r w:rsidR="007830CF" w:rsidRPr="0042086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pasta adresi </w:t>
      </w:r>
      <w:r w:rsidR="007830CF" w:rsidRPr="00CB566C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vidzeme@vidzeme.lv</w:t>
      </w:r>
      <w:r w:rsidR="007830CF" w:rsidRPr="0042086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 ar norādi “Pieteikums skolu konkursam”.</w:t>
      </w:r>
    </w:p>
    <w:p w14:paraId="5411BA4A" w14:textId="5D807F2B" w:rsidR="00D55626" w:rsidRPr="00F956C1" w:rsidRDefault="00AF1BD9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  <w:r w:rsidRPr="00420864">
        <w:rPr>
          <w:rFonts w:asciiTheme="majorHAnsi" w:hAnsiTheme="majorHAnsi" w:cstheme="majorHAnsi"/>
          <w:color w:val="000000"/>
          <w:sz w:val="22"/>
          <w:szCs w:val="22"/>
          <w:lang w:val="lv-LV"/>
        </w:rPr>
        <w:t>5</w:t>
      </w:r>
      <w:r w:rsidR="007830CF" w:rsidRPr="00420864">
        <w:rPr>
          <w:rFonts w:asciiTheme="majorHAnsi" w:hAnsiTheme="majorHAnsi" w:cstheme="majorHAnsi"/>
          <w:color w:val="000000"/>
          <w:sz w:val="22"/>
          <w:szCs w:val="22"/>
          <w:lang w:val="lv-LV"/>
        </w:rPr>
        <w:t xml:space="preserve">.2. Saņemot iesniegto darbu, uz </w:t>
      </w:r>
      <w:r w:rsidR="00F30557">
        <w:rPr>
          <w:rFonts w:asciiTheme="majorHAnsi" w:hAnsiTheme="majorHAnsi" w:cstheme="majorHAnsi"/>
          <w:color w:val="000000"/>
          <w:sz w:val="22"/>
          <w:szCs w:val="22"/>
          <w:lang w:val="lv-LV"/>
        </w:rPr>
        <w:t>P</w:t>
      </w:r>
      <w:r w:rsidR="007830CF" w:rsidRPr="00420864">
        <w:rPr>
          <w:rFonts w:asciiTheme="majorHAnsi" w:hAnsiTheme="majorHAnsi" w:cstheme="majorHAnsi"/>
          <w:color w:val="000000"/>
          <w:sz w:val="22"/>
          <w:szCs w:val="22"/>
          <w:lang w:val="lv-LV"/>
        </w:rPr>
        <w:t>ieteikumā norādīto e-pastu tiks nosūtīta apstiprinājuma vēstule. Ja vienas darba dienas laikā šādu apstiprinājuma e-pastu nesaņemat, lūdzam sazināties ar nolikumā norādīto kontaktpersonu.</w:t>
      </w:r>
    </w:p>
    <w:p w14:paraId="632F50AC" w14:textId="77777777" w:rsidR="007830CF" w:rsidRPr="00F956C1" w:rsidRDefault="007830CF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</w:p>
    <w:p w14:paraId="6DE1BB4D" w14:textId="6D752DD8" w:rsidR="007830CF" w:rsidRPr="00F956C1" w:rsidRDefault="00AF1BD9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r w:rsidRPr="00F956C1"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 xml:space="preserve">6. Pieteikumu vērtēšana un rezultātu paziņošana </w:t>
      </w:r>
    </w:p>
    <w:p w14:paraId="09E9E358" w14:textId="77777777" w:rsidR="007830CF" w:rsidRPr="00F956C1" w:rsidRDefault="007830CF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</w:p>
    <w:p w14:paraId="1B18D41E" w14:textId="259B8C5C" w:rsidR="007830CF" w:rsidRDefault="00AF1BD9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6</w:t>
      </w:r>
      <w:r w:rsidR="007830CF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.1. Konkursam iesniegto </w:t>
      </w:r>
      <w:r w:rsidR="00DA01B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P</w:t>
      </w:r>
      <w:r w:rsidR="007830CF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ieteikumu</w:t>
      </w:r>
      <w:r w:rsidR="521FFD60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atbilstīb</w:t>
      </w:r>
      <w:r w:rsidR="00DA01B4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u Nolikumam izvērtē konkursa organizatori – Vidzemes plānošanas reģions sadarbībā ar Cēsu novada pašvaldību.</w:t>
      </w:r>
      <w:r w:rsidR="007830CF" w:rsidRPr="3B40BEB2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</w:p>
    <w:p w14:paraId="736F830F" w14:textId="265DDB4E" w:rsidR="00DA01B4" w:rsidRDefault="00DA01B4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6.2. Katram saņemtajam Pieteikumam tiek piešķirts unikāls </w:t>
      </w:r>
      <w:r w:rsidR="00510CE1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identifikācijas numurs, kas piedalās izlozē.</w:t>
      </w:r>
    </w:p>
    <w:p w14:paraId="660D8E33" w14:textId="5228D3F7" w:rsidR="00510CE1" w:rsidRPr="00F956C1" w:rsidRDefault="00510CE1" w:rsidP="7B74FD6F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6.3. Klātesot Vidzemes plānošanas reģiona pārstāvjiem, Cēsu novada pašvaldības Attīstības pārvaldes un Izglītības pārvaldes pārstāvjiem (</w:t>
      </w:r>
      <w:r w:rsidR="00760C5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kopumā ne mazāk kā 4 pārstāvjiem),</w:t>
      </w:r>
      <w:r w:rsidR="003503E6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izlozes kārtībā</w:t>
      </w:r>
      <w:r w:rsidR="00760C5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pēc nejaušības principa tiek </w:t>
      </w:r>
      <w:r w:rsidR="003503E6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noteikti</w:t>
      </w:r>
      <w:r w:rsidR="00760C5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uzvarētāji trīs klašu grupās</w:t>
      </w:r>
      <w:r w:rsidR="003503E6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atbilstoši Nolikuma 3.3. punktam.</w:t>
      </w:r>
    </w:p>
    <w:p w14:paraId="565A63C3" w14:textId="2ABBE45A" w:rsidR="007830CF" w:rsidRPr="00F956C1" w:rsidRDefault="00AF1BD9" w:rsidP="416A9F6C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Bidi"/>
          <w:color w:val="000000"/>
          <w:sz w:val="22"/>
          <w:szCs w:val="22"/>
          <w:lang w:val="lv-LV"/>
        </w:rPr>
      </w:pPr>
      <w:r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6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.2. Uzvarētāju </w:t>
      </w:r>
      <w:r w:rsidR="591B337C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izloze un 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paziņošana notiks</w:t>
      </w:r>
      <w:r w:rsidR="7692082B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laika posmā no</w:t>
      </w:r>
      <w:r w:rsidR="019F08F2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2024. gada 1</w:t>
      </w:r>
      <w:r w:rsidR="3AC4FC2C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1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  <w:r w:rsidR="18FE453D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n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ovembr</w:t>
      </w:r>
      <w:r w:rsidR="217FA5D2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a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m</w:t>
      </w:r>
      <w:r w:rsidR="711B8DDA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līdz 15.novembrim</w:t>
      </w:r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, nosūtot informāciju personīgi uz konkursa dalībnieku norādītajām e-pasta adresēm, kā arī publicējot Vidzemes plānošanas reģiona </w:t>
      </w:r>
      <w:proofErr w:type="spellStart"/>
      <w:r w:rsidR="007830CF" w:rsidRPr="416A9F6C">
        <w:rPr>
          <w:rFonts w:asciiTheme="majorHAnsi" w:hAnsiTheme="majorHAnsi" w:cstheme="majorBidi"/>
          <w:i/>
          <w:iCs/>
          <w:color w:val="000000" w:themeColor="text1"/>
          <w:sz w:val="22"/>
          <w:szCs w:val="22"/>
          <w:lang w:val="lv-LV"/>
        </w:rPr>
        <w:t>Facebook</w:t>
      </w:r>
      <w:proofErr w:type="spellEnd"/>
      <w:r w:rsidR="007830CF" w:rsidRPr="416A9F6C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 lapā.  </w:t>
      </w:r>
    </w:p>
    <w:p w14:paraId="2A1EE70F" w14:textId="77777777" w:rsidR="007830CF" w:rsidRDefault="007830CF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</w:p>
    <w:p w14:paraId="08E332C6" w14:textId="77777777" w:rsidR="00D313F1" w:rsidRDefault="00D313F1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</w:p>
    <w:p w14:paraId="49C456FC" w14:textId="77777777" w:rsidR="00D313F1" w:rsidRPr="00F956C1" w:rsidRDefault="00D313F1" w:rsidP="00234589">
      <w:pPr>
        <w:pStyle w:val="Paraststmeklis"/>
        <w:spacing w:beforeAutospacing="0" w:afterAutospacing="0" w:line="12" w:lineRule="atLeast"/>
        <w:jc w:val="both"/>
        <w:rPr>
          <w:rFonts w:asciiTheme="majorHAnsi" w:hAnsiTheme="majorHAnsi" w:cstheme="majorHAnsi"/>
          <w:color w:val="000000"/>
          <w:sz w:val="22"/>
          <w:szCs w:val="22"/>
          <w:lang w:val="lv-LV"/>
        </w:rPr>
      </w:pPr>
    </w:p>
    <w:p w14:paraId="652BA94A" w14:textId="4EC81636" w:rsidR="00B36FAD" w:rsidRPr="00F956C1" w:rsidRDefault="00B36FAD" w:rsidP="006A1D1C">
      <w:pPr>
        <w:rPr>
          <w:rFonts w:asciiTheme="majorHAnsi" w:eastAsia="SimSun" w:hAnsiTheme="majorHAnsi" w:cstheme="majorHAnsi"/>
          <w:b/>
          <w:bCs/>
          <w:iCs w:val="0"/>
          <w:color w:val="000000"/>
          <w:sz w:val="22"/>
          <w:szCs w:val="22"/>
          <w:lang w:eastAsia="zh-CN"/>
        </w:rPr>
      </w:pPr>
      <w:r w:rsidRPr="00F956C1">
        <w:rPr>
          <w:rFonts w:asciiTheme="majorHAnsi" w:eastAsia="SimSun" w:hAnsiTheme="majorHAnsi" w:cstheme="majorHAnsi"/>
          <w:b/>
          <w:bCs/>
          <w:iCs w:val="0"/>
          <w:color w:val="000000"/>
          <w:sz w:val="22"/>
          <w:szCs w:val="22"/>
          <w:lang w:eastAsia="zh-CN"/>
        </w:rPr>
        <w:t>7</w:t>
      </w:r>
      <w:r w:rsidR="006A1D1C" w:rsidRPr="00F956C1">
        <w:rPr>
          <w:rFonts w:asciiTheme="majorHAnsi" w:eastAsia="SimSun" w:hAnsiTheme="majorHAnsi" w:cstheme="majorHAnsi"/>
          <w:b/>
          <w:bCs/>
          <w:iCs w:val="0"/>
          <w:color w:val="000000"/>
          <w:sz w:val="22"/>
          <w:szCs w:val="22"/>
          <w:lang w:eastAsia="zh-CN"/>
        </w:rPr>
        <w:t>. Personas datu apstrāde</w:t>
      </w:r>
    </w:p>
    <w:p w14:paraId="1EFBF51E" w14:textId="77777777" w:rsidR="006A1D1C" w:rsidRPr="00F956C1" w:rsidRDefault="006A1D1C" w:rsidP="006A1D1C">
      <w:pPr>
        <w:rPr>
          <w:rFonts w:asciiTheme="majorHAnsi" w:eastAsia="SimSun" w:hAnsiTheme="majorHAnsi" w:cstheme="majorHAnsi"/>
          <w:b/>
          <w:bCs/>
          <w:iCs w:val="0"/>
          <w:color w:val="000000"/>
          <w:sz w:val="22"/>
          <w:szCs w:val="22"/>
          <w:lang w:eastAsia="zh-CN"/>
        </w:rPr>
      </w:pPr>
    </w:p>
    <w:p w14:paraId="4316EDAF" w14:textId="77777777" w:rsidR="00112552" w:rsidRDefault="006A1D1C" w:rsidP="00112552">
      <w:pPr>
        <w:jc w:val="both"/>
        <w:rPr>
          <w:rFonts w:asciiTheme="majorHAnsi" w:hAnsiTheme="majorHAnsi" w:cstheme="majorHAnsi"/>
          <w:sz w:val="22"/>
          <w:szCs w:val="22"/>
        </w:rPr>
      </w:pPr>
      <w:r w:rsidRPr="1342E0FB">
        <w:rPr>
          <w:rFonts w:asciiTheme="majorHAnsi" w:hAnsiTheme="majorHAnsi" w:cstheme="majorBidi"/>
          <w:color w:val="000000" w:themeColor="text1"/>
          <w:sz w:val="22"/>
          <w:szCs w:val="22"/>
        </w:rPr>
        <w:t xml:space="preserve">7.1. </w:t>
      </w:r>
      <w:r w:rsidR="00112552" w:rsidRPr="00034335">
        <w:rPr>
          <w:rFonts w:asciiTheme="majorHAnsi" w:hAnsiTheme="majorHAnsi" w:cstheme="majorHAnsi"/>
          <w:sz w:val="22"/>
          <w:szCs w:val="22"/>
        </w:rPr>
        <w:t xml:space="preserve">Pieteikumi iesniedzēji, iesniedzot recepti konkursam, piekrīt tās publicēšanai Vidzemes plānošanas reģiona un projekta </w:t>
      </w:r>
      <w:r w:rsidR="00112552">
        <w:rPr>
          <w:rFonts w:asciiTheme="majorHAnsi" w:hAnsiTheme="majorHAnsi" w:cstheme="majorHAnsi"/>
          <w:sz w:val="22"/>
          <w:szCs w:val="22"/>
        </w:rPr>
        <w:t>“</w:t>
      </w:r>
      <w:proofErr w:type="spellStart"/>
      <w:r w:rsidR="00112552" w:rsidRPr="00034335">
        <w:rPr>
          <w:rFonts w:asciiTheme="majorHAnsi" w:hAnsiTheme="majorHAnsi" w:cstheme="majorHAnsi"/>
          <w:sz w:val="22"/>
          <w:szCs w:val="22"/>
        </w:rPr>
        <w:t>W</w:t>
      </w:r>
      <w:r w:rsidR="00112552">
        <w:rPr>
          <w:rFonts w:asciiTheme="majorHAnsi" w:hAnsiTheme="majorHAnsi" w:cstheme="majorHAnsi"/>
          <w:sz w:val="22"/>
          <w:szCs w:val="22"/>
        </w:rPr>
        <w:t>e</w:t>
      </w:r>
      <w:proofErr w:type="spellEnd"/>
      <w:r w:rsidR="0011255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12552">
        <w:rPr>
          <w:rFonts w:asciiTheme="majorHAnsi" w:hAnsiTheme="majorHAnsi" w:cstheme="majorHAnsi"/>
          <w:sz w:val="22"/>
          <w:szCs w:val="22"/>
        </w:rPr>
        <w:t>make</w:t>
      </w:r>
      <w:proofErr w:type="spellEnd"/>
      <w:r w:rsidR="0011255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12552">
        <w:rPr>
          <w:rFonts w:asciiTheme="majorHAnsi" w:hAnsiTheme="majorHAnsi" w:cstheme="majorHAnsi"/>
          <w:sz w:val="22"/>
          <w:szCs w:val="22"/>
        </w:rPr>
        <w:t>transition</w:t>
      </w:r>
      <w:proofErr w:type="spellEnd"/>
      <w:r w:rsidR="00112552">
        <w:rPr>
          <w:rFonts w:asciiTheme="majorHAnsi" w:hAnsiTheme="majorHAnsi" w:cstheme="majorHAnsi"/>
          <w:sz w:val="22"/>
          <w:szCs w:val="22"/>
        </w:rPr>
        <w:t>!”</w:t>
      </w:r>
      <w:r w:rsidR="00112552" w:rsidRPr="00034335">
        <w:rPr>
          <w:rFonts w:asciiTheme="majorHAnsi" w:hAnsiTheme="majorHAnsi" w:cstheme="majorHAnsi"/>
          <w:sz w:val="22"/>
          <w:szCs w:val="22"/>
        </w:rPr>
        <w:t xml:space="preserve"> komunikācijas kanālos, kā arī piekrīt receptes pieteikuma rediģēšanai pirms publicēšanas, ja tas būtu nepieciešams (teksta un vizuālā materiāla redi</w:t>
      </w:r>
      <w:r w:rsidR="00112552">
        <w:rPr>
          <w:rFonts w:asciiTheme="majorHAnsi" w:hAnsiTheme="majorHAnsi" w:cstheme="majorHAnsi"/>
          <w:sz w:val="22"/>
          <w:szCs w:val="22"/>
        </w:rPr>
        <w:t>ģ</w:t>
      </w:r>
      <w:r w:rsidR="00112552" w:rsidRPr="00034335">
        <w:rPr>
          <w:rFonts w:asciiTheme="majorHAnsi" w:hAnsiTheme="majorHAnsi" w:cstheme="majorHAnsi"/>
          <w:sz w:val="22"/>
          <w:szCs w:val="22"/>
        </w:rPr>
        <w:t>ēšana, uzlabošana).</w:t>
      </w:r>
    </w:p>
    <w:bookmarkEnd w:id="0"/>
    <w:p w14:paraId="427C8AD8" w14:textId="351E3E4F" w:rsidR="003D3B61" w:rsidRDefault="00A07689" w:rsidP="00112552">
      <w:pPr>
        <w:pStyle w:val="Paraststmeklis"/>
        <w:spacing w:beforeAutospacing="0" w:afterAutospacing="0"/>
        <w:jc w:val="both"/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7.2. Personas datu pārzinis ir </w:t>
      </w:r>
      <w:r w:rsidRPr="7B74FD6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Vidzemes plānošanas reģion</w:t>
      </w:r>
      <w:r w:rsidR="00037AB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s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, </w:t>
      </w:r>
      <w:r w:rsidR="00037AB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adrese </w:t>
      </w: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Bērzaines iela 5, Cēsis</w:t>
      </w:r>
      <w:r w:rsidR="00037ABF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, Cēsu novads, LV-4101</w:t>
      </w:r>
      <w:r w:rsidR="003C7296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, </w:t>
      </w:r>
      <w:hyperlink r:id="rId12" w:history="1">
        <w:r w:rsidR="00432B99" w:rsidRPr="0014608A">
          <w:rPr>
            <w:rStyle w:val="Hipersaite"/>
            <w:rFonts w:asciiTheme="majorHAnsi" w:hAnsiTheme="majorHAnsi" w:cstheme="majorBidi"/>
            <w:sz w:val="22"/>
            <w:szCs w:val="22"/>
            <w:lang w:val="lv-LV"/>
          </w:rPr>
          <w:t>vidzeme@vidzeme.lv</w:t>
        </w:r>
      </w:hyperlink>
      <w:r w:rsidR="00432B99"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>.</w:t>
      </w:r>
    </w:p>
    <w:p w14:paraId="66FB9943" w14:textId="21938CC4" w:rsidR="00432B99" w:rsidRDefault="00432B99" w:rsidP="00112552">
      <w:pPr>
        <w:pStyle w:val="Paraststmeklis"/>
        <w:spacing w:beforeAutospacing="0" w:afterAutospacing="0"/>
        <w:jc w:val="both"/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  <w:lang w:val="lv-LV"/>
        </w:rPr>
        <w:t xml:space="preserve">7.3. </w:t>
      </w:r>
      <w:r w:rsidRPr="00432B99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Personas dati tiek apstrādāti nolūkā īstenot Konkursu, informēt sabiedrību par Konkursa norisi</w:t>
      </w:r>
      <w:r w:rsidR="0065593A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. </w:t>
      </w:r>
      <w:r w:rsidR="0065593A" w:rsidRPr="0065593A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Personas dati tiks apstrādāti atbilstoši spēkā esošajiem normatīvajiem aktiem.</w:t>
      </w:r>
    </w:p>
    <w:p w14:paraId="077B6F22" w14:textId="2754CEEE" w:rsidR="007448F3" w:rsidRDefault="007448F3" w:rsidP="00112552">
      <w:pPr>
        <w:pStyle w:val="Paraststmeklis"/>
        <w:spacing w:beforeAutospacing="0" w:afterAutospacing="0"/>
        <w:jc w:val="both"/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7.4. </w:t>
      </w:r>
      <w:r w:rsidRPr="007448F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Personas datu apstrādes tiesiskais pamats ir piekrišana saskaņā ar Eiropas Parlamenta un Padomes Regulas (ES) 2016/679 (2016.gada 27.aprīlis) par fizisku personu aizsardzību attiecībā uz personas datu apstrādi un šādu datu brīvu apriti un ar ko atceļ Direktīvu 95/46/EK (Vispārīgā datu aizsardzības regula) 6.panta pirmās daļas a) apakšpunktu.</w:t>
      </w:r>
    </w:p>
    <w:p w14:paraId="5C3F78F6" w14:textId="6AB2C6DA" w:rsidR="007448F3" w:rsidRDefault="007448F3" w:rsidP="00112552">
      <w:pPr>
        <w:pStyle w:val="Paraststmeklis"/>
        <w:spacing w:beforeAutospacing="0" w:afterAutospacing="0"/>
        <w:jc w:val="both"/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7.5. </w:t>
      </w:r>
      <w:r w:rsidRPr="007448F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Iesniedzot </w:t>
      </w:r>
      <w:r w:rsidR="0035185D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P</w:t>
      </w:r>
      <w:r w:rsidRPr="007448F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ieteikumu, komanda</w:t>
      </w:r>
      <w:r w:rsidR="003E1646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s da</w:t>
      </w:r>
      <w:r w:rsidR="00B66C71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lībnieki</w:t>
      </w:r>
      <w:r w:rsidRPr="007448F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 piekrīt personas datu apstrādei un apliecina, ka ir iepazinušies ar Konkursa nolikumu, tai skaitā personas datu apstrādes noteikumiem un sniedz piekrišanu dalībnieku personas datu apstrādei</w:t>
      </w:r>
      <w:r w:rsidR="00A07102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, kā arī apliecina</w:t>
      </w:r>
      <w:r w:rsidR="00825619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, ka foto</w:t>
      </w:r>
      <w:r w:rsidR="009C2A35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 </w:t>
      </w:r>
      <w:r w:rsidR="00825619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un video </w:t>
      </w:r>
      <w:r w:rsidR="009C2A35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materiālos redzamās personas </w:t>
      </w:r>
      <w:r w:rsidR="00FD3F9A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ir sniegušas savu piekrišanu</w:t>
      </w:r>
      <w:r w:rsidR="005340FA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 tos publiskot</w:t>
      </w:r>
      <w:r w:rsidR="00EC02A3" w:rsidRPr="00EC02A3">
        <w:rPr>
          <w:rFonts w:asciiTheme="majorHAnsi" w:hAnsiTheme="majorHAnsi" w:cstheme="majorHAnsi"/>
          <w:sz w:val="22"/>
          <w:szCs w:val="22"/>
        </w:rPr>
        <w:t xml:space="preserve"> </w:t>
      </w:r>
      <w:r w:rsidR="00EC02A3" w:rsidRPr="00034335">
        <w:rPr>
          <w:rFonts w:asciiTheme="majorHAnsi" w:hAnsiTheme="majorHAnsi" w:cstheme="majorHAnsi"/>
          <w:sz w:val="22"/>
          <w:szCs w:val="22"/>
        </w:rPr>
        <w:t xml:space="preserve">Vidzemes plānošanas reģiona un projekta </w:t>
      </w:r>
      <w:r w:rsidR="00EC02A3">
        <w:rPr>
          <w:rFonts w:asciiTheme="majorHAnsi" w:hAnsiTheme="majorHAnsi" w:cstheme="majorHAnsi"/>
          <w:sz w:val="22"/>
          <w:szCs w:val="22"/>
        </w:rPr>
        <w:t>“</w:t>
      </w:r>
      <w:r w:rsidR="00EC02A3" w:rsidRPr="00034335">
        <w:rPr>
          <w:rFonts w:asciiTheme="majorHAnsi" w:hAnsiTheme="majorHAnsi" w:cstheme="majorHAnsi"/>
          <w:sz w:val="22"/>
          <w:szCs w:val="22"/>
        </w:rPr>
        <w:t>W</w:t>
      </w:r>
      <w:r w:rsidR="00EC02A3">
        <w:rPr>
          <w:rFonts w:asciiTheme="majorHAnsi" w:hAnsiTheme="majorHAnsi" w:cstheme="majorHAnsi"/>
          <w:sz w:val="22"/>
          <w:szCs w:val="22"/>
        </w:rPr>
        <w:t>e make transition!”</w:t>
      </w:r>
      <w:r w:rsidR="00EC02A3" w:rsidRPr="0003433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C02A3" w:rsidRPr="00034335">
        <w:rPr>
          <w:rFonts w:asciiTheme="majorHAnsi" w:hAnsiTheme="majorHAnsi" w:cstheme="majorHAnsi"/>
          <w:sz w:val="22"/>
          <w:szCs w:val="22"/>
        </w:rPr>
        <w:t>komunikācijas</w:t>
      </w:r>
      <w:proofErr w:type="spellEnd"/>
      <w:r w:rsidR="00EC02A3" w:rsidRPr="00034335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EC02A3" w:rsidRPr="00034335">
        <w:rPr>
          <w:rFonts w:asciiTheme="majorHAnsi" w:hAnsiTheme="majorHAnsi" w:cstheme="majorHAnsi"/>
          <w:sz w:val="22"/>
          <w:szCs w:val="22"/>
        </w:rPr>
        <w:t>kanālos</w:t>
      </w:r>
      <w:proofErr w:type="spellEnd"/>
      <w:r w:rsidRPr="007448F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.</w:t>
      </w:r>
    </w:p>
    <w:p w14:paraId="3961BFE8" w14:textId="7BEA877F" w:rsidR="00540574" w:rsidRDefault="00540574" w:rsidP="00112552">
      <w:pPr>
        <w:pStyle w:val="Paraststmeklis"/>
        <w:spacing w:beforeAutospacing="0" w:afterAutospacing="0"/>
        <w:jc w:val="both"/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7.6</w:t>
      </w:r>
      <w:r w:rsidR="0098008A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. </w:t>
      </w:r>
      <w:r w:rsidRPr="00540574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Iesniegtie darbi un </w:t>
      </w:r>
      <w:r w:rsidR="00B213DD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balvas saņemšanas</w:t>
      </w:r>
      <w:r w:rsidRPr="00540574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 laikā tapušie materiāli tiks izmantoti Konkursa publicitātes materiālu veidošanai nekomerciālos nolūkos.</w:t>
      </w:r>
    </w:p>
    <w:p w14:paraId="15F740CB" w14:textId="5583A93B" w:rsidR="005F34E9" w:rsidRPr="007D0E84" w:rsidRDefault="00F31273" w:rsidP="007D0E84">
      <w:pPr>
        <w:pStyle w:val="Paraststmeklis"/>
        <w:spacing w:beforeAutospacing="0" w:afterAutospacing="0"/>
        <w:jc w:val="both"/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7.7. Vidzemes plānošanas reģions </w:t>
      </w:r>
      <w:r w:rsidRPr="00F3127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kā datu pārzinis atbild par personas datu apstrādi. Lai pieprasītu piekļuvi saviem personas datiem, to labošanu, dzēšanu, apstrādes ierobežošanu, iebilstu pret to apstrādi, izmantotu datu pārnesamības tiesības, </w:t>
      </w:r>
      <w:r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d</w:t>
      </w:r>
      <w:r w:rsidRPr="00F31273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alībnieki un materiālos redzamās personas var iesniegt pieprasījumu, nosūtot to</w:t>
      </w:r>
      <w:r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 xml:space="preserve"> Vidzemes plānošanas reģionam</w:t>
      </w:r>
      <w:r w:rsidR="007D7915">
        <w:rPr>
          <w:rFonts w:asciiTheme="majorHAnsi" w:hAnsiTheme="majorHAnsi" w:cstheme="majorBidi"/>
          <w:iCs/>
          <w:color w:val="000000" w:themeColor="text1"/>
          <w:sz w:val="22"/>
          <w:szCs w:val="22"/>
          <w:lang w:val="lv-LV"/>
        </w:rPr>
        <w:t>.</w:t>
      </w:r>
    </w:p>
    <w:p w14:paraId="4D294113" w14:textId="77777777" w:rsidR="00CE73D4" w:rsidRDefault="00CE73D4">
      <w:pPr>
        <w:rPr>
          <w:rFonts w:asciiTheme="majorHAnsi" w:hAnsiTheme="majorHAnsi" w:cstheme="majorBidi"/>
          <w:color w:val="000000" w:themeColor="text1"/>
          <w:sz w:val="22"/>
          <w:szCs w:val="22"/>
        </w:rPr>
      </w:pPr>
      <w:r>
        <w:rPr>
          <w:rFonts w:asciiTheme="majorHAnsi" w:hAnsiTheme="majorHAnsi" w:cstheme="majorBidi"/>
          <w:color w:val="000000" w:themeColor="text1"/>
          <w:sz w:val="22"/>
          <w:szCs w:val="22"/>
        </w:rPr>
        <w:br w:type="page"/>
      </w:r>
    </w:p>
    <w:p w14:paraId="71E13F24" w14:textId="77777777" w:rsidR="006D4DE8" w:rsidRDefault="006D4DE8">
      <w:pPr>
        <w:rPr>
          <w:rFonts w:asciiTheme="majorHAnsi" w:eastAsia="SimSun" w:hAnsiTheme="majorHAnsi" w:cstheme="majorBidi"/>
          <w:iCs w:val="0"/>
          <w:color w:val="000000" w:themeColor="text1"/>
          <w:sz w:val="22"/>
          <w:szCs w:val="22"/>
          <w:lang w:eastAsia="zh-CN"/>
        </w:rPr>
      </w:pPr>
    </w:p>
    <w:p w14:paraId="30C4749D" w14:textId="77777777" w:rsidR="00AD235A" w:rsidRDefault="00AD235A" w:rsidP="00AD235A">
      <w:pPr>
        <w:pStyle w:val="Paraststmeklis"/>
        <w:spacing w:beforeAutospacing="0" w:afterAutospacing="0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  <w:t>Pieteikums</w:t>
      </w:r>
    </w:p>
    <w:p w14:paraId="7BBA859F" w14:textId="77777777" w:rsidR="00AD235A" w:rsidRPr="00F956C1" w:rsidRDefault="00AD235A" w:rsidP="00AD235A">
      <w:pPr>
        <w:pStyle w:val="Paraststmeklis"/>
        <w:spacing w:beforeAutospacing="0" w:afterAutospacing="0"/>
        <w:jc w:val="center"/>
        <w:rPr>
          <w:rFonts w:asciiTheme="majorHAnsi" w:hAnsiTheme="majorHAnsi" w:cstheme="majorHAnsi"/>
          <w:b/>
          <w:bCs/>
          <w:sz w:val="22"/>
          <w:szCs w:val="22"/>
          <w:lang w:val="lv-LV"/>
        </w:rPr>
      </w:pPr>
    </w:p>
    <w:p w14:paraId="3DA515C1" w14:textId="77777777" w:rsidR="00AD235A" w:rsidRPr="00F956C1" w:rsidRDefault="00AD235A" w:rsidP="00AD235A">
      <w:pPr>
        <w:pStyle w:val="Paraststmeklis"/>
        <w:spacing w:beforeAutospacing="0" w:afterAutospacing="0"/>
        <w:jc w:val="center"/>
        <w:rPr>
          <w:rFonts w:asciiTheme="majorHAnsi" w:hAnsiTheme="majorHAnsi" w:cstheme="majorBidi"/>
          <w:b/>
          <w:bCs/>
          <w:sz w:val="22"/>
          <w:szCs w:val="22"/>
          <w:lang w:val="lv-LV"/>
        </w:rPr>
      </w:pPr>
      <w:bookmarkStart w:id="2" w:name="_Hlk179733777"/>
      <w:r w:rsidRPr="2721E27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 xml:space="preserve">Cēsu novada skolu konkursam </w:t>
      </w:r>
      <w:bookmarkStart w:id="3" w:name="_Hlk178057642"/>
      <w:r w:rsidRPr="2721E271">
        <w:rPr>
          <w:rFonts w:asciiTheme="majorHAnsi" w:hAnsiTheme="majorHAnsi" w:cstheme="majorBidi"/>
          <w:b/>
          <w:bCs/>
          <w:color w:val="000000" w:themeColor="text1"/>
          <w:sz w:val="22"/>
          <w:szCs w:val="22"/>
          <w:lang w:val="lv-LV"/>
        </w:rPr>
        <w:t>“Ko celsim galdā skolu pusdienās?” </w:t>
      </w:r>
    </w:p>
    <w:bookmarkEnd w:id="2"/>
    <w:bookmarkEnd w:id="3"/>
    <w:p w14:paraId="014063A9" w14:textId="77777777" w:rsidR="00AD235A" w:rsidRDefault="00AD235A" w:rsidP="00AD235A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566"/>
      </w:tblGrid>
      <w:tr w:rsidR="00AD235A" w14:paraId="66DC20F2" w14:textId="77777777" w:rsidTr="00017C16">
        <w:tc>
          <w:tcPr>
            <w:tcW w:w="3256" w:type="dxa"/>
          </w:tcPr>
          <w:p w14:paraId="1E3BF601" w14:textId="77777777" w:rsidR="00AD235A" w:rsidRPr="007568BD" w:rsidRDefault="00AD235A" w:rsidP="00AD235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V</w:t>
            </w:r>
            <w:r w:rsidRPr="007568B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ispārējās izglītības iestādes nosaukums un kontaktinformācija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7568B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(skolas adrese, e-pasta adrese un kontakttālrunis) </w:t>
            </w:r>
          </w:p>
        </w:tc>
        <w:tc>
          <w:tcPr>
            <w:tcW w:w="5566" w:type="dxa"/>
          </w:tcPr>
          <w:p w14:paraId="7D595343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235A" w14:paraId="555B9B59" w14:textId="77777777" w:rsidTr="00017C16">
        <w:tc>
          <w:tcPr>
            <w:tcW w:w="3256" w:type="dxa"/>
          </w:tcPr>
          <w:p w14:paraId="25E8BFDA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Klase, kas piedalās konkursā, skolēnu skaits klasē</w:t>
            </w:r>
          </w:p>
        </w:tc>
        <w:tc>
          <w:tcPr>
            <w:tcW w:w="5566" w:type="dxa"/>
          </w:tcPr>
          <w:p w14:paraId="6D14E329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235A" w14:paraId="34D117F4" w14:textId="77777777" w:rsidTr="00017C16">
        <w:tc>
          <w:tcPr>
            <w:tcW w:w="3256" w:type="dxa"/>
          </w:tcPr>
          <w:p w14:paraId="36637E1F" w14:textId="77777777" w:rsidR="00AD235A" w:rsidRPr="007568BD" w:rsidRDefault="00AD235A" w:rsidP="00AD235A">
            <w:pPr>
              <w:rPr>
                <w:rFonts w:asciiTheme="majorHAnsi" w:hAnsiTheme="majorHAnsi" w:cstheme="majorBid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Atbildīgās personas - r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eceptes iesniedzēj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u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 xml:space="preserve">pārstāvja 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(klases audzinātāja, skolotāja) vārds, uzvārds un kontaktinformācija saziņai (tālrunis un e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-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past</w:t>
            </w:r>
            <w:r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a adrese</w:t>
            </w:r>
            <w:r w:rsidRPr="2721E271">
              <w:rPr>
                <w:rFonts w:asciiTheme="majorHAnsi" w:hAnsiTheme="majorHAnsi" w:cstheme="majorBid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566" w:type="dxa"/>
          </w:tcPr>
          <w:p w14:paraId="21EA4E78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235A" w14:paraId="6F2D580C" w14:textId="77777777" w:rsidTr="00017C16">
        <w:trPr>
          <w:trHeight w:val="300"/>
        </w:trPr>
        <w:tc>
          <w:tcPr>
            <w:tcW w:w="3256" w:type="dxa"/>
          </w:tcPr>
          <w:p w14:paraId="5490B49F" w14:textId="77777777" w:rsidR="00AD235A" w:rsidRDefault="00AD235A" w:rsidP="00AD235A">
            <w:pPr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Lūdzu norādiet, vai r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 xml:space="preserve">eceptes tapšanā 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ir iesaistīts skolas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 xml:space="preserve"> pavār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s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 xml:space="preserve"> (ēdinātāja pārstāv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is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>)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. Norādiet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 xml:space="preserve"> vārd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u</w:t>
            </w:r>
            <w:r w:rsidRPr="2721E271">
              <w:rPr>
                <w:rFonts w:asciiTheme="majorHAnsi" w:hAnsiTheme="majorHAnsi" w:cstheme="majorBidi"/>
                <w:sz w:val="22"/>
                <w:szCs w:val="22"/>
              </w:rPr>
              <w:t>, uzvārd</w:t>
            </w:r>
            <w:r>
              <w:rPr>
                <w:rFonts w:asciiTheme="majorHAnsi" w:hAnsiTheme="majorHAnsi" w:cstheme="majorBidi"/>
                <w:sz w:val="22"/>
                <w:szCs w:val="22"/>
              </w:rPr>
              <w:t>u (ja attiecināms)</w:t>
            </w:r>
          </w:p>
        </w:tc>
        <w:tc>
          <w:tcPr>
            <w:tcW w:w="5566" w:type="dxa"/>
          </w:tcPr>
          <w:p w14:paraId="4E6E0E74" w14:textId="77777777" w:rsidR="00AD235A" w:rsidRDefault="00AD235A" w:rsidP="00AD235A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AD235A" w14:paraId="4B252DCC" w14:textId="77777777" w:rsidTr="00017C16">
        <w:tc>
          <w:tcPr>
            <w:tcW w:w="3256" w:type="dxa"/>
          </w:tcPr>
          <w:p w14:paraId="3997B161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Receptē izmantotie bioloģiskie un vietējie produkti (</w:t>
            </w:r>
            <w:r w:rsidRPr="00F956C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norād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 </w:t>
            </w:r>
            <w:r w:rsidRPr="00F956C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saimniecības, kuru produkcija izmantota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566" w:type="dxa"/>
          </w:tcPr>
          <w:p w14:paraId="0B7CBB2C" w14:textId="77777777" w:rsidR="00AD235A" w:rsidRDefault="00AD235A" w:rsidP="00AD235A">
            <w:pPr>
              <w:rPr>
                <w:rFonts w:asciiTheme="majorHAnsi" w:hAnsiTheme="majorHAnsi" w:cstheme="majorBidi"/>
                <w:sz w:val="22"/>
                <w:szCs w:val="22"/>
              </w:rPr>
            </w:pPr>
          </w:p>
        </w:tc>
      </w:tr>
      <w:tr w:rsidR="00AD235A" w14:paraId="780B8841" w14:textId="77777777" w:rsidTr="00017C16">
        <w:trPr>
          <w:trHeight w:val="2476"/>
        </w:trPr>
        <w:tc>
          <w:tcPr>
            <w:tcW w:w="3256" w:type="dxa"/>
          </w:tcPr>
          <w:p w14:paraId="6C5AC865" w14:textId="77777777" w:rsidR="00AD235A" w:rsidRDefault="00AD235A" w:rsidP="00AD235A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956C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Recept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</w:t>
            </w:r>
            <w:r w:rsidRPr="00F956C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(ne vairāk kā 2000 rakstzīmes (neieskaitot atstarpes))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:</w:t>
            </w:r>
          </w:p>
          <w:p w14:paraId="71C6A9FF" w14:textId="77777777" w:rsidR="00AD235A" w:rsidRPr="00C8040B" w:rsidRDefault="00AD235A" w:rsidP="00AD235A">
            <w:pPr>
              <w:pStyle w:val="Sarakstarindkopa"/>
              <w:numPr>
                <w:ilvl w:val="0"/>
                <w:numId w:val="4"/>
              </w:numPr>
              <w:ind w:left="459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804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ēdiena nosaukums, </w:t>
            </w:r>
          </w:p>
          <w:p w14:paraId="6D749DA3" w14:textId="77777777" w:rsidR="00AD235A" w:rsidRPr="00C8040B" w:rsidRDefault="00AD235A" w:rsidP="00AD235A">
            <w:pPr>
              <w:pStyle w:val="Sarakstarindkopa"/>
              <w:numPr>
                <w:ilvl w:val="0"/>
                <w:numId w:val="4"/>
              </w:numPr>
              <w:ind w:left="459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804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pagatavošanā izmantojamie produkti, to daudzums, </w:t>
            </w:r>
          </w:p>
          <w:p w14:paraId="2DD055C0" w14:textId="77777777" w:rsidR="00AD235A" w:rsidRPr="00C8040B" w:rsidRDefault="00AD235A" w:rsidP="00AD235A">
            <w:pPr>
              <w:pStyle w:val="Sarakstarindkopa"/>
              <w:numPr>
                <w:ilvl w:val="0"/>
                <w:numId w:val="4"/>
              </w:numPr>
              <w:ind w:left="459"/>
              <w:rPr>
                <w:rFonts w:asciiTheme="majorHAnsi" w:hAnsiTheme="majorHAnsi" w:cstheme="majorHAnsi"/>
                <w:sz w:val="22"/>
                <w:szCs w:val="22"/>
              </w:rPr>
            </w:pPr>
            <w:r w:rsidRPr="00C8040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ēdiena pagatavošanas gaita</w:t>
            </w:r>
          </w:p>
        </w:tc>
        <w:tc>
          <w:tcPr>
            <w:tcW w:w="5566" w:type="dxa"/>
          </w:tcPr>
          <w:p w14:paraId="2C767101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6DA0D6D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41F52E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678C60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810E39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D235A" w:rsidRPr="00346CC6" w14:paraId="22C4ED49" w14:textId="77777777" w:rsidTr="00017C16">
        <w:tc>
          <w:tcPr>
            <w:tcW w:w="3256" w:type="dxa"/>
          </w:tcPr>
          <w:p w14:paraId="6D7726DD" w14:textId="77777777" w:rsidR="00AD235A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41208">
              <w:rPr>
                <w:rFonts w:asciiTheme="majorHAnsi" w:hAnsiTheme="majorHAnsi" w:cstheme="majorHAnsi"/>
                <w:sz w:val="22"/>
                <w:szCs w:val="22"/>
              </w:rPr>
              <w:t xml:space="preserve">Receptes foto vai video saite: (lūgums foto un video koplietot, izmantojot </w:t>
            </w:r>
            <w:proofErr w:type="spellStart"/>
            <w:r w:rsidRPr="00A41208">
              <w:rPr>
                <w:rFonts w:asciiTheme="majorHAnsi" w:hAnsiTheme="majorHAnsi" w:cstheme="majorHAnsi"/>
                <w:sz w:val="22"/>
                <w:szCs w:val="22"/>
              </w:rPr>
              <w:t>mākoņservisu</w:t>
            </w:r>
            <w:proofErr w:type="spellEnd"/>
            <w:r w:rsidRPr="00A41208">
              <w:rPr>
                <w:rFonts w:asciiTheme="majorHAnsi" w:hAnsiTheme="majorHAnsi" w:cstheme="majorHAnsi"/>
                <w:sz w:val="22"/>
                <w:szCs w:val="22"/>
              </w:rPr>
              <w:t xml:space="preserve"> pakalpojumus – google.com, failiem.lv vai citus)</w:t>
            </w:r>
          </w:p>
          <w:p w14:paraId="0F1AD2DE" w14:textId="77777777" w:rsidR="00AD235A" w:rsidRPr="00A41208" w:rsidRDefault="00AD235A" w:rsidP="00AD23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Pievienot klases foto ar pagatavoto ēdienu!</w:t>
            </w:r>
          </w:p>
        </w:tc>
        <w:tc>
          <w:tcPr>
            <w:tcW w:w="5566" w:type="dxa"/>
          </w:tcPr>
          <w:p w14:paraId="13183564" w14:textId="77777777" w:rsidR="00AD235A" w:rsidRPr="00346CC6" w:rsidRDefault="00AD235A" w:rsidP="00AD235A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77CFC695" w14:textId="77777777" w:rsidR="00AD235A" w:rsidRDefault="00AD235A" w:rsidP="00AD235A">
      <w:pPr>
        <w:rPr>
          <w:rFonts w:asciiTheme="majorHAnsi" w:hAnsiTheme="majorHAnsi" w:cstheme="majorHAnsi"/>
          <w:sz w:val="22"/>
          <w:szCs w:val="22"/>
        </w:rPr>
      </w:pPr>
    </w:p>
    <w:p w14:paraId="790243C0" w14:textId="77777777" w:rsidR="00AD235A" w:rsidRDefault="00AD235A" w:rsidP="00AD235A">
      <w:pPr>
        <w:pStyle w:val="Paraststmeklis"/>
        <w:spacing w:beforeAutospacing="0" w:afterAutospacing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</w:pPr>
      <w:r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Iesniedzot</w:t>
      </w:r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 xml:space="preserve"> šo pieteikumu apliecinu/-</w:t>
      </w:r>
      <w:proofErr w:type="spellStart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ām</w:t>
      </w:r>
      <w:proofErr w:type="spellEnd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 xml:space="preserve"> savu piekrišanu konkursa Nolikumā minētajiem nosacījumiem un apliecinu/-</w:t>
      </w:r>
      <w:proofErr w:type="spellStart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ām</w:t>
      </w:r>
      <w:proofErr w:type="spellEnd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, ka esmu/-</w:t>
      </w:r>
      <w:proofErr w:type="spellStart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am</w:t>
      </w:r>
      <w:proofErr w:type="spellEnd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 xml:space="preserve"> iepazinies/ -</w:t>
      </w:r>
      <w:proofErr w:type="spellStart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usies</w:t>
      </w:r>
      <w:proofErr w:type="spellEnd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/ -</w:t>
      </w:r>
      <w:proofErr w:type="spellStart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ušies</w:t>
      </w:r>
      <w:proofErr w:type="spellEnd"/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 xml:space="preserve"> ar </w:t>
      </w:r>
      <w:r w:rsidRPr="00F540D3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>Nolikuma 7.punktu</w:t>
      </w:r>
      <w:r w:rsidRPr="00F956C1"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  <w:t xml:space="preserve"> par Personas datu apstrādi. </w:t>
      </w:r>
    </w:p>
    <w:p w14:paraId="66EE263E" w14:textId="77777777" w:rsidR="00AD235A" w:rsidRPr="00F956C1" w:rsidRDefault="00AD235A" w:rsidP="00AD235A">
      <w:pPr>
        <w:pStyle w:val="Paraststmeklis"/>
        <w:spacing w:beforeAutospacing="0" w:afterAutospacing="0"/>
        <w:jc w:val="both"/>
        <w:rPr>
          <w:rFonts w:asciiTheme="majorHAnsi" w:hAnsiTheme="majorHAnsi" w:cstheme="majorHAnsi"/>
          <w:i/>
          <w:iCs/>
          <w:color w:val="000000"/>
          <w:sz w:val="22"/>
          <w:szCs w:val="22"/>
          <w:lang w:val="lv-LV"/>
        </w:rPr>
      </w:pPr>
    </w:p>
    <w:p w14:paraId="7736E507" w14:textId="53911C97" w:rsidR="00727C5A" w:rsidRPr="00AD235A" w:rsidRDefault="00AD235A" w:rsidP="00AD235A">
      <w:pPr>
        <w:pStyle w:val="Paraststmeklis"/>
        <w:spacing w:beforeAutospacing="0" w:afterAutospacing="0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  <w:lang w:val="lv-LV"/>
        </w:rPr>
      </w:pPr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>Konkurss tiek finansēts no INTERREG Baltijas jūras reģiona transnacionālās sadarbības programmas 2021.-2027. gadam projekta “Ceļā uz ilgtspējīgu un noturīgu sabiedrību, stiprinot pilsonisko līdzdalību un inovāciju” (</w:t>
      </w:r>
      <w:proofErr w:type="spellStart"/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>We</w:t>
      </w:r>
      <w:proofErr w:type="spellEnd"/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 xml:space="preserve"> </w:t>
      </w:r>
      <w:proofErr w:type="spellStart"/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>make</w:t>
      </w:r>
      <w:proofErr w:type="spellEnd"/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 xml:space="preserve"> </w:t>
      </w:r>
      <w:proofErr w:type="spellStart"/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>transition</w:t>
      </w:r>
      <w:proofErr w:type="spellEnd"/>
      <w:r w:rsidRPr="00577820">
        <w:rPr>
          <w:rFonts w:asciiTheme="majorHAnsi" w:hAnsiTheme="majorHAnsi" w:cstheme="majorHAnsi"/>
          <w:b/>
          <w:bCs/>
          <w:iCs/>
          <w:color w:val="000000"/>
          <w:sz w:val="22"/>
          <w:szCs w:val="22"/>
          <w:lang w:val="lv-LV"/>
        </w:rPr>
        <w:t>!)” līdzekļiem.</w:t>
      </w:r>
    </w:p>
    <w:sectPr w:rsidR="00727C5A" w:rsidRPr="00AD235A" w:rsidSect="00F956C1">
      <w:headerReference w:type="default" r:id="rId13"/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D0B7D" w14:textId="77777777" w:rsidR="00E72C0A" w:rsidRDefault="00E72C0A">
      <w:r>
        <w:separator/>
      </w:r>
    </w:p>
  </w:endnote>
  <w:endnote w:type="continuationSeparator" w:id="0">
    <w:p w14:paraId="6D461213" w14:textId="77777777" w:rsidR="00E72C0A" w:rsidRDefault="00E7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A3227" w14:textId="77777777" w:rsidR="00E72C0A" w:rsidRDefault="00E72C0A">
      <w:r>
        <w:separator/>
      </w:r>
    </w:p>
  </w:footnote>
  <w:footnote w:type="continuationSeparator" w:id="0">
    <w:p w14:paraId="75B5A7F0" w14:textId="77777777" w:rsidR="00E72C0A" w:rsidRDefault="00E7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9D8A6" w14:textId="26D5F53E" w:rsidR="00CD4B78" w:rsidRDefault="00552F8B">
    <w:pPr>
      <w:pStyle w:val="Galvene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92E0630" wp14:editId="4FA81C4F">
          <wp:simplePos x="0" y="0"/>
          <wp:positionH relativeFrom="column">
            <wp:posOffset>-114300</wp:posOffset>
          </wp:positionH>
          <wp:positionV relativeFrom="page">
            <wp:posOffset>-184785</wp:posOffset>
          </wp:positionV>
          <wp:extent cx="1609725" cy="1609725"/>
          <wp:effectExtent l="0" t="0" r="0" b="0"/>
          <wp:wrapNone/>
          <wp:docPr id="1" name="Picture 1" descr="Attēls, kurā ir ekrānuzņēmums, fonts, grafika, tekst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ttēls, kurā ir ekrānuzņēmums, fonts, grafika, teksts&#10;&#10;Apraksts ģenerēts automātisk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1" layoutInCell="1" allowOverlap="1" wp14:anchorId="0B9C7988" wp14:editId="288D2FB0">
          <wp:simplePos x="0" y="0"/>
          <wp:positionH relativeFrom="margin">
            <wp:posOffset>907415</wp:posOffset>
          </wp:positionH>
          <wp:positionV relativeFrom="topMargin">
            <wp:posOffset>786130</wp:posOffset>
          </wp:positionV>
          <wp:extent cx="1045210" cy="355600"/>
          <wp:effectExtent l="0" t="0" r="2540" b="6350"/>
          <wp:wrapNone/>
          <wp:docPr id="6" name="Picture 6" descr="Attēls, kurā ir skečs, zīmējums, bērnu māksla, multfilma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ttēls, kurā ir skečs, zīmējums, bērnu māksla, multfilma&#10;&#10;Apraksts ģenerēts automātiski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8C6198" w14:textId="45EFC64C" w:rsidR="00CD4B78" w:rsidRDefault="00CD4B78">
    <w:pPr>
      <w:pStyle w:val="Galvene"/>
    </w:pPr>
  </w:p>
  <w:p w14:paraId="31842B63" w14:textId="77777777" w:rsidR="00CD4B78" w:rsidRDefault="00CD4B78">
    <w:pPr>
      <w:pStyle w:val="Galvene"/>
    </w:pPr>
  </w:p>
  <w:p w14:paraId="654E1AD7" w14:textId="49C317A2" w:rsidR="00CD4B78" w:rsidRDefault="00CD4B78">
    <w:pPr>
      <w:pStyle w:val="Galvene"/>
    </w:pPr>
    <w:r>
      <w:rPr>
        <w:noProof/>
        <w:lang w:eastAsia="pl-PL"/>
      </w:rPr>
      <w:drawing>
        <wp:anchor distT="0" distB="0" distL="114300" distR="114300" simplePos="0" relativeHeight="251659264" behindDoc="0" locked="1" layoutInCell="1" allowOverlap="1" wp14:anchorId="5C6E716D" wp14:editId="2CA0D735">
          <wp:simplePos x="0" y="0"/>
          <wp:positionH relativeFrom="column">
            <wp:posOffset>3314700</wp:posOffset>
          </wp:positionH>
          <wp:positionV relativeFrom="page">
            <wp:posOffset>203835</wp:posOffset>
          </wp:positionV>
          <wp:extent cx="2235200" cy="946785"/>
          <wp:effectExtent l="0" t="0" r="0" b="5715"/>
          <wp:wrapNone/>
          <wp:docPr id="2" name="Picture 2" descr="Attēls, kurā ir teksts, ekrānuzņēmums, fonts, logotips&#10;&#10;Apraksts ģenerēts automāti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ttēls, kurā ir teksts, ekrānuzņēmums, fonts, logotips&#10;&#10;Apraksts ģenerēts automātiski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946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8D448D3"/>
    <w:multiLevelType w:val="singleLevel"/>
    <w:tmpl w:val="98D448D3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3D330BF7"/>
    <w:multiLevelType w:val="hybridMultilevel"/>
    <w:tmpl w:val="F9164C9A"/>
    <w:lvl w:ilvl="0" w:tplc="7E52A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F44DA4"/>
    <w:multiLevelType w:val="hybridMultilevel"/>
    <w:tmpl w:val="C07A8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37179"/>
    <w:multiLevelType w:val="singleLevel"/>
    <w:tmpl w:val="43337179"/>
    <w:lvl w:ilvl="0">
      <w:start w:val="8"/>
      <w:numFmt w:val="decimal"/>
      <w:suff w:val="space"/>
      <w:lvlText w:val="%1."/>
      <w:lvlJc w:val="left"/>
    </w:lvl>
  </w:abstractNum>
  <w:num w:numId="1" w16cid:durableId="1615598586">
    <w:abstractNumId w:val="0"/>
  </w:num>
  <w:num w:numId="2" w16cid:durableId="1066031484">
    <w:abstractNumId w:val="3"/>
  </w:num>
  <w:num w:numId="3" w16cid:durableId="1417022729">
    <w:abstractNumId w:val="1"/>
  </w:num>
  <w:num w:numId="4" w16cid:durableId="76986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3A"/>
    <w:rsid w:val="00017FA8"/>
    <w:rsid w:val="00020042"/>
    <w:rsid w:val="00037ABF"/>
    <w:rsid w:val="000970A2"/>
    <w:rsid w:val="000E04A1"/>
    <w:rsid w:val="00107E76"/>
    <w:rsid w:val="00112552"/>
    <w:rsid w:val="00115D47"/>
    <w:rsid w:val="0012635C"/>
    <w:rsid w:val="00130ED8"/>
    <w:rsid w:val="00173B32"/>
    <w:rsid w:val="001A15CE"/>
    <w:rsid w:val="001F2228"/>
    <w:rsid w:val="00217C92"/>
    <w:rsid w:val="00234589"/>
    <w:rsid w:val="0026115F"/>
    <w:rsid w:val="00272D34"/>
    <w:rsid w:val="00321EC7"/>
    <w:rsid w:val="00346E05"/>
    <w:rsid w:val="003503E6"/>
    <w:rsid w:val="0035185D"/>
    <w:rsid w:val="00371EAA"/>
    <w:rsid w:val="003952C8"/>
    <w:rsid w:val="003C7296"/>
    <w:rsid w:val="003D3AD2"/>
    <w:rsid w:val="003D3B61"/>
    <w:rsid w:val="003E1646"/>
    <w:rsid w:val="004135B5"/>
    <w:rsid w:val="00420864"/>
    <w:rsid w:val="00432B99"/>
    <w:rsid w:val="00434444"/>
    <w:rsid w:val="00447422"/>
    <w:rsid w:val="00488833"/>
    <w:rsid w:val="00510CE1"/>
    <w:rsid w:val="005340FA"/>
    <w:rsid w:val="00534B39"/>
    <w:rsid w:val="00540574"/>
    <w:rsid w:val="00552F8B"/>
    <w:rsid w:val="0055432C"/>
    <w:rsid w:val="005C0F89"/>
    <w:rsid w:val="005F34E9"/>
    <w:rsid w:val="00624B0E"/>
    <w:rsid w:val="0065593A"/>
    <w:rsid w:val="00680DE5"/>
    <w:rsid w:val="00682DCF"/>
    <w:rsid w:val="006911E7"/>
    <w:rsid w:val="006A1D1C"/>
    <w:rsid w:val="006C2F30"/>
    <w:rsid w:val="006D4DE8"/>
    <w:rsid w:val="00727C5A"/>
    <w:rsid w:val="007319A2"/>
    <w:rsid w:val="007448F3"/>
    <w:rsid w:val="00760C5C"/>
    <w:rsid w:val="00761123"/>
    <w:rsid w:val="007675D8"/>
    <w:rsid w:val="00772C08"/>
    <w:rsid w:val="007830CF"/>
    <w:rsid w:val="0079102C"/>
    <w:rsid w:val="007A0266"/>
    <w:rsid w:val="007A09B2"/>
    <w:rsid w:val="007C03EF"/>
    <w:rsid w:val="007D0E84"/>
    <w:rsid w:val="007D7915"/>
    <w:rsid w:val="00803664"/>
    <w:rsid w:val="00812314"/>
    <w:rsid w:val="00825619"/>
    <w:rsid w:val="00845615"/>
    <w:rsid w:val="00864547"/>
    <w:rsid w:val="00895107"/>
    <w:rsid w:val="008B17A4"/>
    <w:rsid w:val="00970673"/>
    <w:rsid w:val="0098008A"/>
    <w:rsid w:val="00990212"/>
    <w:rsid w:val="00996896"/>
    <w:rsid w:val="009A4FCA"/>
    <w:rsid w:val="009C2A35"/>
    <w:rsid w:val="00A07102"/>
    <w:rsid w:val="00A07689"/>
    <w:rsid w:val="00A15599"/>
    <w:rsid w:val="00A34CAC"/>
    <w:rsid w:val="00A35963"/>
    <w:rsid w:val="00A466AF"/>
    <w:rsid w:val="00A72BA2"/>
    <w:rsid w:val="00A82811"/>
    <w:rsid w:val="00AD235A"/>
    <w:rsid w:val="00AF1BD9"/>
    <w:rsid w:val="00AF2F62"/>
    <w:rsid w:val="00B0004E"/>
    <w:rsid w:val="00B068D3"/>
    <w:rsid w:val="00B200DB"/>
    <w:rsid w:val="00B204B9"/>
    <w:rsid w:val="00B213DD"/>
    <w:rsid w:val="00B22622"/>
    <w:rsid w:val="00B249A2"/>
    <w:rsid w:val="00B348C6"/>
    <w:rsid w:val="00B36FAD"/>
    <w:rsid w:val="00B66C71"/>
    <w:rsid w:val="00BC23C8"/>
    <w:rsid w:val="00BD219C"/>
    <w:rsid w:val="00BF5162"/>
    <w:rsid w:val="00C0789A"/>
    <w:rsid w:val="00C90677"/>
    <w:rsid w:val="00C9501E"/>
    <w:rsid w:val="00CB566C"/>
    <w:rsid w:val="00CD4B78"/>
    <w:rsid w:val="00CE73D4"/>
    <w:rsid w:val="00D149B6"/>
    <w:rsid w:val="00D313F1"/>
    <w:rsid w:val="00D51472"/>
    <w:rsid w:val="00D55626"/>
    <w:rsid w:val="00D70C32"/>
    <w:rsid w:val="00D949CB"/>
    <w:rsid w:val="00DA01B4"/>
    <w:rsid w:val="00DF3AA8"/>
    <w:rsid w:val="00E72C0A"/>
    <w:rsid w:val="00E7683A"/>
    <w:rsid w:val="00E907D5"/>
    <w:rsid w:val="00EC02A3"/>
    <w:rsid w:val="00EE23DE"/>
    <w:rsid w:val="00F034C2"/>
    <w:rsid w:val="00F0710C"/>
    <w:rsid w:val="00F30557"/>
    <w:rsid w:val="00F31273"/>
    <w:rsid w:val="00F32FDA"/>
    <w:rsid w:val="00F85BF1"/>
    <w:rsid w:val="00F90F5F"/>
    <w:rsid w:val="00F956C1"/>
    <w:rsid w:val="00FB3679"/>
    <w:rsid w:val="00FB7B8E"/>
    <w:rsid w:val="00FC5D1D"/>
    <w:rsid w:val="00FC73EA"/>
    <w:rsid w:val="00FD3F9A"/>
    <w:rsid w:val="00FF3D4F"/>
    <w:rsid w:val="016690B1"/>
    <w:rsid w:val="019F08F2"/>
    <w:rsid w:val="01CBE713"/>
    <w:rsid w:val="0284209B"/>
    <w:rsid w:val="03992D25"/>
    <w:rsid w:val="05F03BD0"/>
    <w:rsid w:val="06991175"/>
    <w:rsid w:val="06FCA59F"/>
    <w:rsid w:val="0700F1BF"/>
    <w:rsid w:val="077FE9B1"/>
    <w:rsid w:val="07E86A04"/>
    <w:rsid w:val="0986FE66"/>
    <w:rsid w:val="0A901DC8"/>
    <w:rsid w:val="0CF52B62"/>
    <w:rsid w:val="0D750C4B"/>
    <w:rsid w:val="0E2DB622"/>
    <w:rsid w:val="0F0AAEB8"/>
    <w:rsid w:val="0F8C745F"/>
    <w:rsid w:val="110F5A21"/>
    <w:rsid w:val="121B1976"/>
    <w:rsid w:val="1342E0FB"/>
    <w:rsid w:val="166204CB"/>
    <w:rsid w:val="16CE511C"/>
    <w:rsid w:val="17572E4F"/>
    <w:rsid w:val="18FE453D"/>
    <w:rsid w:val="1AC81540"/>
    <w:rsid w:val="1B005C51"/>
    <w:rsid w:val="1C54B309"/>
    <w:rsid w:val="1CD1927B"/>
    <w:rsid w:val="1CF1E012"/>
    <w:rsid w:val="1E51A7C4"/>
    <w:rsid w:val="1F6C3CC2"/>
    <w:rsid w:val="2008B261"/>
    <w:rsid w:val="213D7A56"/>
    <w:rsid w:val="216E083C"/>
    <w:rsid w:val="217FA5D2"/>
    <w:rsid w:val="24DDC9FC"/>
    <w:rsid w:val="260016A2"/>
    <w:rsid w:val="26058677"/>
    <w:rsid w:val="26B7B155"/>
    <w:rsid w:val="29CC9604"/>
    <w:rsid w:val="29E33276"/>
    <w:rsid w:val="2AD6DC37"/>
    <w:rsid w:val="2B08E9ED"/>
    <w:rsid w:val="2B6C5CA8"/>
    <w:rsid w:val="2F91979F"/>
    <w:rsid w:val="2FD458DB"/>
    <w:rsid w:val="321A050C"/>
    <w:rsid w:val="3292D730"/>
    <w:rsid w:val="342D5DBA"/>
    <w:rsid w:val="364DA3C9"/>
    <w:rsid w:val="37AA9873"/>
    <w:rsid w:val="37E6ABA8"/>
    <w:rsid w:val="386CFBD8"/>
    <w:rsid w:val="3955EF39"/>
    <w:rsid w:val="3AC4FC2C"/>
    <w:rsid w:val="3ADB3228"/>
    <w:rsid w:val="3B40BEB2"/>
    <w:rsid w:val="3BC643B1"/>
    <w:rsid w:val="3C4A4E5A"/>
    <w:rsid w:val="3DBD7EB3"/>
    <w:rsid w:val="3E38593F"/>
    <w:rsid w:val="3EBC2325"/>
    <w:rsid w:val="3F0EEFCA"/>
    <w:rsid w:val="3F35E9F9"/>
    <w:rsid w:val="3F781AD9"/>
    <w:rsid w:val="3FF715FD"/>
    <w:rsid w:val="416A9F6C"/>
    <w:rsid w:val="42000D77"/>
    <w:rsid w:val="427A4D05"/>
    <w:rsid w:val="42DAEE8D"/>
    <w:rsid w:val="445BA3AD"/>
    <w:rsid w:val="45001875"/>
    <w:rsid w:val="4724DCF3"/>
    <w:rsid w:val="47EDF9D8"/>
    <w:rsid w:val="47FA1794"/>
    <w:rsid w:val="4C72EA80"/>
    <w:rsid w:val="4D2DAE5D"/>
    <w:rsid w:val="4F8A816D"/>
    <w:rsid w:val="5053E023"/>
    <w:rsid w:val="5102840B"/>
    <w:rsid w:val="51B6CC9C"/>
    <w:rsid w:val="521FFD60"/>
    <w:rsid w:val="52F51698"/>
    <w:rsid w:val="534C559E"/>
    <w:rsid w:val="53E9D20A"/>
    <w:rsid w:val="573482AB"/>
    <w:rsid w:val="587358E6"/>
    <w:rsid w:val="591B337C"/>
    <w:rsid w:val="595E02E0"/>
    <w:rsid w:val="596AEAFE"/>
    <w:rsid w:val="5A0D2007"/>
    <w:rsid w:val="5AC4DE6C"/>
    <w:rsid w:val="5B92DD68"/>
    <w:rsid w:val="5BC46727"/>
    <w:rsid w:val="5BE9252E"/>
    <w:rsid w:val="5D68B58C"/>
    <w:rsid w:val="5D6B4C4A"/>
    <w:rsid w:val="5E2D2E47"/>
    <w:rsid w:val="5EBF2ACE"/>
    <w:rsid w:val="5FE82ECB"/>
    <w:rsid w:val="6076E47A"/>
    <w:rsid w:val="609FEFAB"/>
    <w:rsid w:val="61294300"/>
    <w:rsid w:val="61BD3266"/>
    <w:rsid w:val="62105B7A"/>
    <w:rsid w:val="62903E7D"/>
    <w:rsid w:val="62B6B19B"/>
    <w:rsid w:val="64DD182D"/>
    <w:rsid w:val="64E14E8C"/>
    <w:rsid w:val="66A7809F"/>
    <w:rsid w:val="66AEB4E0"/>
    <w:rsid w:val="69C87A4B"/>
    <w:rsid w:val="69E22B62"/>
    <w:rsid w:val="6ADDDC52"/>
    <w:rsid w:val="6CA50541"/>
    <w:rsid w:val="6D07E591"/>
    <w:rsid w:val="6D45C7CB"/>
    <w:rsid w:val="6D6E0709"/>
    <w:rsid w:val="6F84CCA9"/>
    <w:rsid w:val="6FDC7C63"/>
    <w:rsid w:val="70AB71AA"/>
    <w:rsid w:val="711B8DDA"/>
    <w:rsid w:val="714CE29B"/>
    <w:rsid w:val="73D211C4"/>
    <w:rsid w:val="74E9B720"/>
    <w:rsid w:val="756A4363"/>
    <w:rsid w:val="75C0D8AD"/>
    <w:rsid w:val="7692082B"/>
    <w:rsid w:val="77490CE2"/>
    <w:rsid w:val="77A758CB"/>
    <w:rsid w:val="77F6F8C8"/>
    <w:rsid w:val="784A6F73"/>
    <w:rsid w:val="792A1C37"/>
    <w:rsid w:val="799F4DD6"/>
    <w:rsid w:val="7AA9A0FE"/>
    <w:rsid w:val="7AAF0983"/>
    <w:rsid w:val="7B61A47F"/>
    <w:rsid w:val="7B74FD6F"/>
    <w:rsid w:val="7ED817F2"/>
    <w:rsid w:val="7FFCD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0EF56"/>
  <w15:docId w15:val="{19948E0C-20CF-4E2E-B2C6-BB62CD69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rFonts w:eastAsia="Times New Roman"/>
      <w:iCs/>
      <w:sz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qFormat/>
    <w:rPr>
      <w:color w:val="0000FF"/>
      <w:u w:val="single"/>
    </w:rPr>
  </w:style>
  <w:style w:type="paragraph" w:styleId="Paraststmeklis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34589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rsid w:val="00AF1BD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AF1BD9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AF1BD9"/>
    <w:rPr>
      <w:rFonts w:eastAsia="Times New Roman"/>
      <w:iCs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AF1BD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AF1BD9"/>
    <w:rPr>
      <w:rFonts w:eastAsia="Times New Roman"/>
      <w:b/>
      <w:bCs/>
      <w:iCs/>
      <w:lang w:eastAsia="en-US"/>
    </w:rPr>
  </w:style>
  <w:style w:type="paragraph" w:styleId="Galvene">
    <w:name w:val="header"/>
    <w:basedOn w:val="Parasts"/>
    <w:link w:val="GalveneRakstz"/>
    <w:uiPriority w:val="99"/>
    <w:rsid w:val="00CD4B7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D4B78"/>
    <w:rPr>
      <w:rFonts w:eastAsia="Times New Roman"/>
      <w:iCs/>
      <w:sz w:val="28"/>
      <w:lang w:eastAsia="en-US"/>
    </w:rPr>
  </w:style>
  <w:style w:type="paragraph" w:styleId="Kjene">
    <w:name w:val="footer"/>
    <w:basedOn w:val="Parasts"/>
    <w:link w:val="KjeneRakstz"/>
    <w:uiPriority w:val="99"/>
    <w:rsid w:val="00CD4B7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D4B78"/>
    <w:rPr>
      <w:rFonts w:eastAsia="Times New Roman"/>
      <w:iCs/>
      <w:sz w:val="28"/>
      <w:lang w:eastAsia="en-US"/>
    </w:rPr>
  </w:style>
  <w:style w:type="table" w:styleId="Reatabula">
    <w:name w:val="Table Grid"/>
    <w:basedOn w:val="Parastatabula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skatjums">
    <w:name w:val="Revision"/>
    <w:hidden/>
    <w:uiPriority w:val="99"/>
    <w:unhideWhenUsed/>
    <w:rsid w:val="00FC5D1D"/>
    <w:rPr>
      <w:rFonts w:eastAsia="Times New Roman"/>
      <w:iCs/>
      <w:sz w:val="28"/>
      <w:lang w:eastAsia="en-US"/>
    </w:rPr>
  </w:style>
  <w:style w:type="paragraph" w:styleId="Sarakstarindkopa">
    <w:name w:val="List Paragraph"/>
    <w:basedOn w:val="Parasts"/>
    <w:uiPriority w:val="99"/>
    <w:unhideWhenUsed/>
    <w:rsid w:val="00AD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zeme.l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dzeme@vidzem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dagarsa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ne.pipkaleja@ces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sis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0CBE9-ADCF-4C42-8DE5-9316DB04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1166</Words>
  <Characters>8613</Characters>
  <Application>Microsoft Office Word</Application>
  <DocSecurity>0</DocSecurity>
  <Lines>71</Lines>
  <Paragraphs>19</Paragraphs>
  <ScaleCrop>false</ScaleCrop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Jauniesi</dc:creator>
  <cp:lastModifiedBy>Zane Pīpkalēja</cp:lastModifiedBy>
  <cp:revision>11</cp:revision>
  <dcterms:created xsi:type="dcterms:W3CDTF">2024-10-15T17:29:00Z</dcterms:created>
  <dcterms:modified xsi:type="dcterms:W3CDTF">2024-10-18T09:27:00Z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B55E8B30CCDE46D0B05718B7CE24C418</vt:lpwstr>
  </property>
</Properties>
</file>